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607EB" w14:textId="77777777" w:rsidR="00863895" w:rsidRPr="00863895" w:rsidRDefault="00863895" w:rsidP="00D944DB">
      <w:pPr>
        <w:autoSpaceDN w:val="0"/>
        <w:ind w:firstLine="0"/>
        <w:jc w:val="right"/>
        <w:rPr>
          <w:rFonts w:cs="Courier New"/>
          <w:szCs w:val="20"/>
          <w:lang w:val="ru-RU" w:eastAsia="zh-CN"/>
        </w:rPr>
      </w:pPr>
      <w:r w:rsidRPr="00863895">
        <w:rPr>
          <w:rFonts w:cs="Courier New"/>
          <w:szCs w:val="20"/>
          <w:lang w:val="ru-RU" w:eastAsia="zh-CN"/>
        </w:rPr>
        <w:t>ПРОЕКТ</w:t>
      </w:r>
    </w:p>
    <w:p w14:paraId="5E9A7997" w14:textId="77777777" w:rsidR="00863895" w:rsidRPr="00863895" w:rsidRDefault="00863895" w:rsidP="00D944DB">
      <w:pPr>
        <w:widowControl w:val="0"/>
        <w:ind w:firstLine="0"/>
        <w:jc w:val="center"/>
        <w:outlineLvl w:val="0"/>
        <w:rPr>
          <w:rFonts w:eastAsia="Calibri"/>
          <w:b/>
          <w:bCs/>
          <w:sz w:val="34"/>
          <w:szCs w:val="34"/>
          <w:lang w:val="ru-RU"/>
        </w:rPr>
      </w:pPr>
    </w:p>
    <w:p w14:paraId="67379109" w14:textId="77777777" w:rsidR="00863895" w:rsidRPr="00863895" w:rsidRDefault="00863895" w:rsidP="00D944DB">
      <w:pPr>
        <w:widowControl w:val="0"/>
        <w:ind w:firstLine="0"/>
        <w:jc w:val="center"/>
        <w:outlineLvl w:val="0"/>
        <w:rPr>
          <w:rFonts w:eastAsia="Calibri"/>
          <w:b/>
          <w:sz w:val="34"/>
          <w:szCs w:val="34"/>
          <w:lang w:val="ru-RU"/>
        </w:rPr>
      </w:pPr>
      <w:r w:rsidRPr="00863895">
        <w:rPr>
          <w:rFonts w:eastAsia="Calibri"/>
          <w:b/>
          <w:bCs/>
          <w:sz w:val="34"/>
          <w:szCs w:val="34"/>
          <w:lang w:val="ru-RU"/>
        </w:rPr>
        <w:t xml:space="preserve">ПРАВИТЕЛЬСТВО  </w:t>
      </w:r>
      <w:r w:rsidRPr="00863895">
        <w:rPr>
          <w:rFonts w:eastAsia="Calibri"/>
          <w:b/>
          <w:sz w:val="34"/>
          <w:szCs w:val="34"/>
          <w:lang w:val="ru-RU"/>
        </w:rPr>
        <w:t>КУРСКОЙ  ОБЛАСТИ</w:t>
      </w:r>
    </w:p>
    <w:p w14:paraId="59C3F7C9" w14:textId="77777777" w:rsidR="00863895" w:rsidRPr="00863895" w:rsidRDefault="00863895" w:rsidP="00D944DB">
      <w:pPr>
        <w:widowControl w:val="0"/>
        <w:ind w:firstLine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val="ru-RU" w:bidi="ru-RU"/>
        </w:rPr>
      </w:pPr>
    </w:p>
    <w:p w14:paraId="4E05BAFA" w14:textId="77777777" w:rsidR="00863895" w:rsidRPr="00863895" w:rsidRDefault="00863895" w:rsidP="00D944DB">
      <w:pPr>
        <w:widowControl w:val="0"/>
        <w:ind w:firstLine="0"/>
        <w:jc w:val="center"/>
        <w:rPr>
          <w:rFonts w:eastAsia="Calibri"/>
          <w:spacing w:val="40"/>
          <w:szCs w:val="28"/>
          <w:lang w:val="ru-RU"/>
        </w:rPr>
      </w:pPr>
      <w:r w:rsidRPr="00863895">
        <w:rPr>
          <w:rFonts w:eastAsia="Calibri"/>
          <w:bCs/>
          <w:color w:val="000000"/>
          <w:spacing w:val="40"/>
          <w:szCs w:val="28"/>
          <w:lang w:val="ru-RU" w:bidi="ru-RU"/>
        </w:rPr>
        <w:t>ПОСТАНОВЛЕНИЕ</w:t>
      </w:r>
    </w:p>
    <w:p w14:paraId="4CE2E44F" w14:textId="77777777" w:rsidR="00863895" w:rsidRPr="00863895" w:rsidRDefault="00863895" w:rsidP="00D944DB">
      <w:pPr>
        <w:autoSpaceDN w:val="0"/>
        <w:ind w:firstLine="0"/>
        <w:jc w:val="both"/>
        <w:rPr>
          <w:rFonts w:cs="Courier New"/>
          <w:lang w:val="ru-RU" w:eastAsia="zh-CN"/>
        </w:rPr>
      </w:pPr>
    </w:p>
    <w:p w14:paraId="375D7C39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  <w:r w:rsidRPr="00863895">
        <w:rPr>
          <w:sz w:val="24"/>
          <w:szCs w:val="24"/>
          <w:lang w:val="ru-RU"/>
        </w:rPr>
        <w:t>от ________________            № ______________</w:t>
      </w:r>
    </w:p>
    <w:p w14:paraId="1873622A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</w:p>
    <w:p w14:paraId="1D89955D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  <w:r w:rsidRPr="00863895">
        <w:rPr>
          <w:sz w:val="24"/>
          <w:szCs w:val="24"/>
          <w:lang w:val="ru-RU"/>
        </w:rPr>
        <w:t xml:space="preserve">  Курск</w:t>
      </w:r>
    </w:p>
    <w:p w14:paraId="4233DBCA" w14:textId="77777777" w:rsidR="00863895" w:rsidRDefault="00863895" w:rsidP="00D944DB">
      <w:pPr>
        <w:jc w:val="center"/>
        <w:rPr>
          <w:sz w:val="20"/>
          <w:szCs w:val="20"/>
          <w:lang w:val="ru-RU"/>
        </w:rPr>
      </w:pPr>
    </w:p>
    <w:p w14:paraId="5A83A767" w14:textId="77777777" w:rsidR="00863895" w:rsidRDefault="00863895" w:rsidP="00D944DB">
      <w:pPr>
        <w:jc w:val="center"/>
        <w:rPr>
          <w:sz w:val="20"/>
          <w:szCs w:val="20"/>
          <w:lang w:val="ru-RU"/>
        </w:rPr>
      </w:pPr>
    </w:p>
    <w:p w14:paraId="3F12BD50" w14:textId="706AF145" w:rsidR="00551CB2" w:rsidRPr="0040741D" w:rsidRDefault="000517D9" w:rsidP="00D944DB">
      <w:pPr>
        <w:ind w:firstLine="0"/>
        <w:jc w:val="center"/>
        <w:rPr>
          <w:b/>
          <w:sz w:val="27"/>
          <w:szCs w:val="27"/>
          <w:lang w:val="ru-RU"/>
        </w:rPr>
      </w:pPr>
      <w:r w:rsidRPr="0040741D">
        <w:rPr>
          <w:b/>
          <w:sz w:val="27"/>
          <w:szCs w:val="27"/>
          <w:lang w:val="ru-RU"/>
        </w:rPr>
        <w:t xml:space="preserve">Об утверждении Правил </w:t>
      </w:r>
      <w:r w:rsidR="002228EC" w:rsidRPr="007F2236">
        <w:rPr>
          <w:b/>
          <w:sz w:val="27"/>
          <w:szCs w:val="27"/>
          <w:lang w:val="ru-RU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40741D">
        <w:rPr>
          <w:b/>
          <w:sz w:val="27"/>
          <w:szCs w:val="27"/>
          <w:lang w:val="ru-RU"/>
        </w:rPr>
        <w:t xml:space="preserve"> </w:t>
      </w:r>
    </w:p>
    <w:p w14:paraId="19EA7E2C" w14:textId="77777777" w:rsidR="007D2FE9" w:rsidRPr="00DE142C" w:rsidRDefault="007D2FE9" w:rsidP="00D944DB">
      <w:pPr>
        <w:ind w:firstLine="0"/>
        <w:jc w:val="center"/>
        <w:rPr>
          <w:lang w:val="ru-RU"/>
        </w:rPr>
      </w:pPr>
    </w:p>
    <w:p w14:paraId="4CF58AEA" w14:textId="3F0BAD3F" w:rsidR="00551CB2" w:rsidRPr="0040741D" w:rsidRDefault="000517D9" w:rsidP="00D944DB">
      <w:pPr>
        <w:jc w:val="both"/>
        <w:rPr>
          <w:sz w:val="27"/>
          <w:szCs w:val="27"/>
          <w:lang w:val="ru-RU"/>
        </w:rPr>
      </w:pPr>
      <w:r w:rsidRPr="0040741D">
        <w:rPr>
          <w:sz w:val="27"/>
          <w:szCs w:val="27"/>
          <w:lang w:val="ru-RU"/>
        </w:rPr>
        <w:t>В соот</w:t>
      </w:r>
      <w:r w:rsidR="00D11D34" w:rsidRPr="0040741D">
        <w:rPr>
          <w:sz w:val="27"/>
          <w:szCs w:val="27"/>
          <w:lang w:val="ru-RU"/>
        </w:rPr>
        <w:t>ветствии с пунктом 2 статьи 78</w:t>
      </w:r>
      <w:r w:rsidR="00D11D34" w:rsidRPr="0040741D">
        <w:rPr>
          <w:sz w:val="27"/>
          <w:szCs w:val="27"/>
          <w:vertAlign w:val="superscript"/>
          <w:lang w:val="ru-RU"/>
        </w:rPr>
        <w:t>1</w:t>
      </w:r>
      <w:r w:rsidRPr="0040741D">
        <w:rPr>
          <w:sz w:val="27"/>
          <w:szCs w:val="27"/>
          <w:lang w:val="ru-RU"/>
        </w:rPr>
        <w:t xml:space="preserve"> Бюджетного кодекса Российской Федерации, постановлением Правительства Российской Федерации 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</w:t>
      </w:r>
      <w:r w:rsidR="007D2FE9" w:rsidRPr="0040741D">
        <w:rPr>
          <w:sz w:val="27"/>
          <w:szCs w:val="27"/>
          <w:lang w:val="ru-RU"/>
        </w:rPr>
        <w:t xml:space="preserve"> </w:t>
      </w:r>
      <w:r w:rsidRPr="0040741D">
        <w:rPr>
          <w:sz w:val="27"/>
          <w:szCs w:val="27"/>
          <w:lang w:val="ru-RU"/>
        </w:rPr>
        <w:t xml:space="preserve"> приложением № 27 к государственной программе Российской Федерации «Развитие промышленности и повышение ее конкурентоспособности», утвержденной постановлением Правительства Российской Федерации от 15 апреля 2014 г. № 328, Правительс</w:t>
      </w:r>
      <w:r w:rsidR="007D2FE9" w:rsidRPr="0040741D">
        <w:rPr>
          <w:sz w:val="27"/>
          <w:szCs w:val="27"/>
          <w:lang w:val="ru-RU"/>
        </w:rPr>
        <w:t>тво Курской области ПОСТАНОВЛЯЕТ</w:t>
      </w:r>
      <w:r w:rsidRPr="0040741D">
        <w:rPr>
          <w:sz w:val="27"/>
          <w:szCs w:val="27"/>
          <w:lang w:val="ru-RU"/>
        </w:rPr>
        <w:t>:</w:t>
      </w:r>
    </w:p>
    <w:p w14:paraId="14D739C6" w14:textId="39F11665" w:rsidR="00D9179A" w:rsidRPr="0040741D" w:rsidRDefault="00D9179A" w:rsidP="00D9179A">
      <w:pPr>
        <w:pStyle w:val="ae"/>
        <w:numPr>
          <w:ilvl w:val="0"/>
          <w:numId w:val="11"/>
        </w:numPr>
        <w:ind w:left="0" w:firstLine="709"/>
        <w:jc w:val="both"/>
        <w:rPr>
          <w:sz w:val="27"/>
          <w:szCs w:val="27"/>
          <w:lang w:val="ru-RU"/>
        </w:rPr>
      </w:pPr>
      <w:r w:rsidRPr="0040741D">
        <w:rPr>
          <w:sz w:val="27"/>
          <w:szCs w:val="27"/>
          <w:lang w:val="ru-RU"/>
        </w:rPr>
        <w:t xml:space="preserve">Установить расходное обязательство </w:t>
      </w:r>
      <w:r w:rsidR="002228EC" w:rsidRPr="007F2236">
        <w:rPr>
          <w:sz w:val="27"/>
          <w:szCs w:val="27"/>
          <w:lang w:val="ru-RU"/>
        </w:rPr>
        <w:t>по предоставлению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экспорта.</w:t>
      </w:r>
    </w:p>
    <w:p w14:paraId="02DF1F95" w14:textId="4E7AA08B" w:rsidR="00551CB2" w:rsidRPr="0040741D" w:rsidRDefault="000517D9" w:rsidP="00D9179A">
      <w:pPr>
        <w:pStyle w:val="ae"/>
        <w:numPr>
          <w:ilvl w:val="0"/>
          <w:numId w:val="11"/>
        </w:numPr>
        <w:ind w:left="0" w:firstLine="709"/>
        <w:jc w:val="both"/>
        <w:rPr>
          <w:sz w:val="27"/>
          <w:szCs w:val="27"/>
          <w:lang w:val="ru-RU"/>
        </w:rPr>
      </w:pPr>
      <w:r w:rsidRPr="0040741D">
        <w:rPr>
          <w:sz w:val="27"/>
          <w:szCs w:val="27"/>
          <w:lang w:val="ru-RU"/>
        </w:rPr>
        <w:t xml:space="preserve">Утвердить прилагаемые Правила </w:t>
      </w:r>
      <w:r w:rsidR="002228EC" w:rsidRPr="007F2236">
        <w:rPr>
          <w:sz w:val="27"/>
          <w:szCs w:val="27"/>
          <w:lang w:val="ru-RU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7F2236">
        <w:rPr>
          <w:sz w:val="27"/>
          <w:szCs w:val="27"/>
          <w:lang w:val="ru-RU"/>
        </w:rPr>
        <w:t>.</w:t>
      </w:r>
    </w:p>
    <w:p w14:paraId="382BD861" w14:textId="77777777" w:rsidR="00E62FD6" w:rsidRDefault="00E62FD6" w:rsidP="00D944DB">
      <w:pPr>
        <w:ind w:firstLine="0"/>
        <w:rPr>
          <w:lang w:val="ru-RU"/>
        </w:rPr>
      </w:pPr>
    </w:p>
    <w:p w14:paraId="5D663DFD" w14:textId="77777777" w:rsidR="00D9179A" w:rsidRDefault="00D9179A" w:rsidP="00D944DB">
      <w:pPr>
        <w:ind w:firstLine="0"/>
        <w:rPr>
          <w:lang w:val="ru-RU"/>
        </w:rPr>
      </w:pPr>
    </w:p>
    <w:p w14:paraId="093A6691" w14:textId="77777777" w:rsidR="000B7A5D" w:rsidRPr="0040741D" w:rsidRDefault="00E62FD6" w:rsidP="00D944DB">
      <w:pPr>
        <w:ind w:firstLine="0"/>
        <w:rPr>
          <w:sz w:val="27"/>
          <w:szCs w:val="27"/>
          <w:lang w:val="ru-RU"/>
        </w:rPr>
      </w:pPr>
      <w:r w:rsidRPr="0040741D">
        <w:rPr>
          <w:sz w:val="27"/>
          <w:szCs w:val="27"/>
          <w:lang w:val="ru-RU"/>
        </w:rPr>
        <w:t xml:space="preserve">Первый заместитель Губернатора </w:t>
      </w:r>
    </w:p>
    <w:p w14:paraId="26E1E8AE" w14:textId="207D7496" w:rsidR="00E62FD6" w:rsidRPr="0040741D" w:rsidRDefault="00E62FD6" w:rsidP="00D944DB">
      <w:pPr>
        <w:ind w:firstLine="0"/>
        <w:rPr>
          <w:sz w:val="27"/>
          <w:szCs w:val="27"/>
          <w:lang w:val="ru-RU"/>
        </w:rPr>
      </w:pPr>
      <w:r w:rsidRPr="0040741D">
        <w:rPr>
          <w:sz w:val="27"/>
          <w:szCs w:val="27"/>
          <w:lang w:val="ru-RU"/>
        </w:rPr>
        <w:t xml:space="preserve">Курской области – </w:t>
      </w:r>
    </w:p>
    <w:p w14:paraId="4AE74443" w14:textId="77777777" w:rsidR="00E62FD6" w:rsidRPr="0040741D" w:rsidRDefault="00E62FD6" w:rsidP="00D944DB">
      <w:pPr>
        <w:ind w:firstLine="0"/>
        <w:rPr>
          <w:sz w:val="27"/>
          <w:szCs w:val="27"/>
          <w:lang w:val="ru-RU"/>
        </w:rPr>
      </w:pPr>
      <w:r w:rsidRPr="0040741D">
        <w:rPr>
          <w:sz w:val="27"/>
          <w:szCs w:val="27"/>
          <w:lang w:val="ru-RU"/>
        </w:rPr>
        <w:t xml:space="preserve">Председатель Правительства </w:t>
      </w:r>
    </w:p>
    <w:p w14:paraId="1A1688F2" w14:textId="681C8E29" w:rsidR="00551CB2" w:rsidRPr="00DE142C" w:rsidRDefault="00E62FD6" w:rsidP="00D944DB">
      <w:pPr>
        <w:ind w:firstLine="0"/>
        <w:rPr>
          <w:lang w:val="ru-RU"/>
        </w:rPr>
      </w:pPr>
      <w:r w:rsidRPr="0040741D">
        <w:rPr>
          <w:sz w:val="27"/>
          <w:szCs w:val="27"/>
          <w:lang w:val="ru-RU"/>
        </w:rPr>
        <w:t>Курской области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D2FE9">
        <w:rPr>
          <w:lang w:val="ru-RU"/>
        </w:rPr>
        <w:t xml:space="preserve">   </w:t>
      </w:r>
      <w:r w:rsidR="005936AF">
        <w:rPr>
          <w:lang w:val="ru-RU"/>
        </w:rPr>
        <w:t xml:space="preserve">      </w:t>
      </w:r>
      <w:r w:rsidRPr="0040741D">
        <w:rPr>
          <w:sz w:val="27"/>
          <w:szCs w:val="27"/>
          <w:lang w:val="ru-RU"/>
        </w:rPr>
        <w:t>А.Е. Чепик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14:paraId="58E45743" w14:textId="7E41B7D6" w:rsidR="00551CB2" w:rsidRPr="003B2A77" w:rsidRDefault="000517D9" w:rsidP="005936AF">
      <w:pPr>
        <w:ind w:left="5245" w:firstLine="0"/>
        <w:jc w:val="center"/>
        <w:rPr>
          <w:bCs/>
          <w:lang w:val="ru-RU"/>
        </w:rPr>
      </w:pPr>
      <w:r w:rsidRPr="003B2A77">
        <w:rPr>
          <w:bCs/>
          <w:lang w:val="ru-RU"/>
        </w:rPr>
        <w:lastRenderedPageBreak/>
        <w:t>Утверждены</w:t>
      </w:r>
    </w:p>
    <w:p w14:paraId="4AF496B5" w14:textId="77777777" w:rsidR="00551CB2" w:rsidRPr="00DE142C" w:rsidRDefault="000517D9" w:rsidP="005936AF">
      <w:pPr>
        <w:ind w:left="5245" w:firstLine="0"/>
        <w:jc w:val="center"/>
        <w:rPr>
          <w:lang w:val="ru-RU"/>
        </w:rPr>
      </w:pPr>
      <w:r w:rsidRPr="00DE142C">
        <w:rPr>
          <w:lang w:val="ru-RU"/>
        </w:rPr>
        <w:t>постановлением Правительства Курской области</w:t>
      </w:r>
    </w:p>
    <w:p w14:paraId="244670C7" w14:textId="102BE01F" w:rsidR="00551CB2" w:rsidRDefault="00863895" w:rsidP="005936AF">
      <w:pPr>
        <w:spacing w:after="240"/>
        <w:ind w:left="5245" w:firstLine="0"/>
        <w:jc w:val="center"/>
        <w:rPr>
          <w:lang w:val="ru-RU"/>
        </w:rPr>
      </w:pPr>
      <w:r>
        <w:rPr>
          <w:lang w:val="ru-RU"/>
        </w:rPr>
        <w:t>от ___________</w:t>
      </w:r>
      <w:r w:rsidR="000517D9" w:rsidRPr="00DE142C">
        <w:rPr>
          <w:lang w:val="ru-RU"/>
        </w:rPr>
        <w:t xml:space="preserve"> № ____</w:t>
      </w:r>
      <w:r>
        <w:rPr>
          <w:lang w:val="ru-RU"/>
        </w:rPr>
        <w:t>__</w:t>
      </w:r>
    </w:p>
    <w:p w14:paraId="2B53FCF8" w14:textId="501C7BA0" w:rsidR="00863895" w:rsidRPr="00DE142C" w:rsidRDefault="00863895" w:rsidP="00D944DB">
      <w:pPr>
        <w:spacing w:after="240"/>
        <w:ind w:left="5670" w:firstLine="0"/>
        <w:jc w:val="center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</w:p>
    <w:p w14:paraId="59ADE80D" w14:textId="5482E739" w:rsidR="00F71A65" w:rsidRDefault="000517D9" w:rsidP="00F71A65">
      <w:pPr>
        <w:ind w:firstLine="0"/>
        <w:jc w:val="center"/>
        <w:rPr>
          <w:b/>
          <w:lang w:val="ru-RU"/>
        </w:rPr>
      </w:pPr>
      <w:r w:rsidRPr="00DE142C">
        <w:rPr>
          <w:b/>
          <w:lang w:val="ru-RU"/>
        </w:rPr>
        <w:t>ПРАВИЛА</w:t>
      </w:r>
      <w:r w:rsidRPr="00DE142C">
        <w:rPr>
          <w:b/>
          <w:lang w:val="ru-RU"/>
        </w:rPr>
        <w:br/>
      </w:r>
      <w:r w:rsidR="002228EC" w:rsidRPr="007F2236">
        <w:rPr>
          <w:b/>
          <w:lang w:val="ru-RU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</w:p>
    <w:p w14:paraId="32667BCA" w14:textId="77777777" w:rsidR="00F71A65" w:rsidRDefault="00F71A65" w:rsidP="00F71A65">
      <w:pPr>
        <w:ind w:firstLine="0"/>
        <w:jc w:val="center"/>
        <w:rPr>
          <w:b/>
          <w:lang w:val="ru-RU"/>
        </w:rPr>
      </w:pPr>
    </w:p>
    <w:p w14:paraId="56D4072B" w14:textId="2A5B7D22" w:rsidR="00551CB2" w:rsidRPr="00863895" w:rsidRDefault="000517D9" w:rsidP="00D944DB">
      <w:pPr>
        <w:pStyle w:val="ae"/>
        <w:numPr>
          <w:ilvl w:val="0"/>
          <w:numId w:val="10"/>
        </w:numPr>
        <w:jc w:val="center"/>
        <w:rPr>
          <w:b/>
          <w:lang w:val="ru-RU"/>
        </w:rPr>
      </w:pPr>
      <w:r w:rsidRPr="00863895">
        <w:rPr>
          <w:b/>
          <w:lang w:val="ru-RU"/>
        </w:rPr>
        <w:t>Общие положения</w:t>
      </w:r>
    </w:p>
    <w:p w14:paraId="3D3EB967" w14:textId="77777777" w:rsidR="00863895" w:rsidRPr="00863895" w:rsidRDefault="00863895" w:rsidP="00D944DB">
      <w:pPr>
        <w:pStyle w:val="ae"/>
        <w:ind w:firstLine="0"/>
        <w:rPr>
          <w:lang w:val="ru-RU"/>
        </w:rPr>
      </w:pPr>
    </w:p>
    <w:p w14:paraId="1F23CF1F" w14:textId="1879FCAF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1.1. Настоящие Правила разработаны в соответствии с </w:t>
      </w:r>
      <w:r w:rsidRPr="007318D7">
        <w:rPr>
          <w:lang w:val="ru-RU"/>
        </w:rPr>
        <w:t xml:space="preserve">пунктом </w:t>
      </w:r>
      <w:r w:rsidR="005936AF">
        <w:rPr>
          <w:lang w:val="ru-RU"/>
        </w:rPr>
        <w:t xml:space="preserve">                      </w:t>
      </w:r>
      <w:r w:rsidRPr="007318D7">
        <w:rPr>
          <w:lang w:val="ru-RU"/>
        </w:rPr>
        <w:t>2</w:t>
      </w:r>
      <w:r w:rsidR="00877235">
        <w:rPr>
          <w:lang w:val="ru-RU"/>
        </w:rPr>
        <w:t xml:space="preserve"> статьи 78</w:t>
      </w:r>
      <w:r w:rsidR="00877235">
        <w:rPr>
          <w:vertAlign w:val="superscript"/>
          <w:lang w:val="ru-RU"/>
        </w:rPr>
        <w:t>1</w:t>
      </w:r>
      <w:r w:rsidRPr="00DE142C">
        <w:rPr>
          <w:lang w:val="ru-RU"/>
        </w:rPr>
        <w:t xml:space="preserve"> Бюджетного кодекса Российской Федерации и определяют условия, цели и порядок предоставления субсидий из областного бюджета автономной некоммерческой организации «Центр поддержки экспорта Курской области» (далее – Центр поддержки экспорта, ЦПЭ) на финансовое обеспечение ее деятельности в рамках реализации государственной программы Курской области «Развитие промышленности в Курской области и повышение ее конкурентоспособности», утвержденной постановлением Администрации Курской области от 24</w:t>
      </w:r>
      <w:r w:rsidR="00877235">
        <w:rPr>
          <w:lang w:val="ru-RU"/>
        </w:rPr>
        <w:t>.09.</w:t>
      </w:r>
      <w:r w:rsidRPr="00DE142C">
        <w:rPr>
          <w:lang w:val="ru-RU"/>
        </w:rPr>
        <w:t>2013 № 778-па (далее соответственно – субсидия, Программа).</w:t>
      </w:r>
    </w:p>
    <w:p w14:paraId="3BCD8B37" w14:textId="7B3E334A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1.2. Целью предоставления субсидии является финансовое обеспечение деятельности Центра поддержки экспорта в целях</w:t>
      </w:r>
      <w:r w:rsidR="00E218AC">
        <w:rPr>
          <w:lang w:val="ru-RU"/>
        </w:rPr>
        <w:t xml:space="preserve"> предоставления субъектам малого и среднего </w:t>
      </w:r>
      <w:r w:rsidR="00F27805">
        <w:rPr>
          <w:lang w:val="ru-RU"/>
        </w:rPr>
        <w:t>предпринимательства</w:t>
      </w:r>
      <w:r w:rsidRPr="00DE142C">
        <w:rPr>
          <w:lang w:val="ru-RU"/>
        </w:rPr>
        <w:t xml:space="preserve"> услуг и мер поддержки,</w:t>
      </w:r>
      <w:r w:rsidR="00F27805">
        <w:rPr>
          <w:lang w:val="ru-RU"/>
        </w:rPr>
        <w:t xml:space="preserve"> направленных на увеличение экспорта,</w:t>
      </w:r>
      <w:r w:rsidRPr="00DE142C">
        <w:rPr>
          <w:lang w:val="ru-RU"/>
        </w:rPr>
        <w:t xml:space="preserve"> в результате</w:t>
      </w:r>
      <w:r w:rsidR="00F27805">
        <w:rPr>
          <w:lang w:val="ru-RU"/>
        </w:rPr>
        <w:t xml:space="preserve"> предоставления</w:t>
      </w:r>
      <w:r w:rsidRPr="00DE142C">
        <w:rPr>
          <w:lang w:val="ru-RU"/>
        </w:rPr>
        <w:t xml:space="preserve"> которых субъектами малого и среднего предпринимательства осуществлен экспорт товаров (работ, услуг), </w:t>
      </w:r>
      <w:r w:rsidR="005936AF">
        <w:rPr>
          <w:lang w:val="ru-RU"/>
        </w:rPr>
        <w:t xml:space="preserve">                    </w:t>
      </w:r>
      <w:r w:rsidRPr="00DE142C">
        <w:rPr>
          <w:lang w:val="ru-RU"/>
        </w:rPr>
        <w:t xml:space="preserve">в соответствии с приложением № 27 к государственной программе Российской Федерации «Развитие промышленности и повышение ее конкурентоспособности», утвержденной постановлением Правительства Российской Федерации от 15 апреля 2014 г. № 328 (далее – федеральные Правила), и Требованиями к центрам поддержки экспорта, утвержденными приказом Министерства промышленности и торговли Российской Федерации от 9 июня 2026 г. № 2797 «Об утверждении Требований </w:t>
      </w:r>
      <w:r w:rsidR="005936AF">
        <w:rPr>
          <w:lang w:val="ru-RU"/>
        </w:rPr>
        <w:t xml:space="preserve">                    </w:t>
      </w:r>
      <w:r w:rsidRPr="00DE142C">
        <w:rPr>
          <w:lang w:val="ru-RU"/>
        </w:rPr>
        <w:t>к центрам поддержки экспорта» (далее – Требования к ЦПЭ).</w:t>
      </w:r>
    </w:p>
    <w:p w14:paraId="5762843C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1.3. Для целей настоящих Правил используются следующие основные понятия:</w:t>
      </w:r>
    </w:p>
    <w:p w14:paraId="080D6CE0" w14:textId="09B81EF6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«субъекты малого и среднего предпринимательства» – юридические лица и индивидуальные предприниматели, отнесенные в соответствии с условиями, установленными Федеральным законом от 24 июля 2007 г</w:t>
      </w:r>
      <w:r w:rsidR="00877235">
        <w:rPr>
          <w:lang w:val="ru-RU"/>
        </w:rPr>
        <w:t>ода</w:t>
      </w:r>
      <w:r w:rsidRPr="00DE142C">
        <w:rPr>
          <w:lang w:val="ru-RU"/>
        </w:rPr>
        <w:t xml:space="preserve"> </w:t>
      </w:r>
      <w:r w:rsidR="005936AF">
        <w:rPr>
          <w:lang w:val="ru-RU"/>
        </w:rPr>
        <w:t xml:space="preserve">                </w:t>
      </w:r>
      <w:r w:rsidRPr="00DE142C">
        <w:rPr>
          <w:lang w:val="ru-RU"/>
        </w:rPr>
        <w:t xml:space="preserve">№ 209-ФЗ «О развитии малого и среднего предпринимательства в </w:t>
      </w:r>
      <w:r w:rsidRPr="00DE142C">
        <w:rPr>
          <w:lang w:val="ru-RU"/>
        </w:rPr>
        <w:lastRenderedPageBreak/>
        <w:t>Российской Федерации»,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предпринимательства;</w:t>
      </w:r>
    </w:p>
    <w:p w14:paraId="06168B7F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«услуги и меры поддержки» – услуги и меры поддержки, оказываемые Центром поддержки экспорта субъектам малого и среднего предпринимательства в соответствии с федеральными Правилами, Требованиями к ЦПЭ, соглашением о взаимодействии субъекта Российской Федерации с акционерным обществом «Российский экспортный центр» и иными нормативными правовыми актами, регулирующими деятельность центров поддержки экспорта;</w:t>
      </w:r>
    </w:p>
    <w:p w14:paraId="29F22A81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«получатель субсидии» – автономная некоммерческая организация «Центр поддержки экспорта Курской области», которой предоставляется субсидия в соответствии с настоящими Правилами;</w:t>
      </w:r>
    </w:p>
    <w:p w14:paraId="4A556683" w14:textId="42C5370A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«экспорт» – вывоз с таможенной территории Российской Федерации товаров, а также выполнение работ, оказание услуг для иностранных лиц в соответствии с законодательством Российской Федераци</w:t>
      </w:r>
      <w:r w:rsidR="007769D3">
        <w:rPr>
          <w:lang w:val="ru-RU"/>
        </w:rPr>
        <w:t>и.</w:t>
      </w:r>
    </w:p>
    <w:p w14:paraId="1DB6738B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1.4. Главным распорядителем средств областного бюджета является Министерство промышленности, торговли и предпринимательства Курской области (далее – Министерство).</w:t>
      </w:r>
    </w:p>
    <w:p w14:paraId="2D6640E1" w14:textId="77777777" w:rsidR="003C525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Субсидия предоставляется Центру поддержки экспорта из областного бюджета, источником финансового обеспечения которой являются субсидия из федерального бюджет</w:t>
      </w:r>
      <w:r w:rsidR="003C525C">
        <w:rPr>
          <w:lang w:val="ru-RU"/>
        </w:rPr>
        <w:t>а и средства областного бюджета.</w:t>
      </w:r>
    </w:p>
    <w:p w14:paraId="033CBF5E" w14:textId="64531A29" w:rsidR="00437204" w:rsidRDefault="00E13E40" w:rsidP="00D944DB">
      <w:pPr>
        <w:jc w:val="both"/>
        <w:rPr>
          <w:lang w:val="ru-RU"/>
        </w:rPr>
      </w:pPr>
      <w:r>
        <w:rPr>
          <w:lang w:val="ru-RU"/>
        </w:rPr>
        <w:t>Предоставление субсидии</w:t>
      </w:r>
      <w:r w:rsidR="003C525C">
        <w:rPr>
          <w:lang w:val="ru-RU"/>
        </w:rPr>
        <w:t xml:space="preserve"> осуществляется Министерством </w:t>
      </w:r>
      <w:r w:rsidR="00437204">
        <w:rPr>
          <w:lang w:val="ru-RU"/>
        </w:rPr>
        <w:t>в соответствии со сводной бюджетной росписью областного бюджета в пределах лимитов бюджетных обязательств на текущий финансовый год, предусмотренных Министерству в областном бюджете на цели, указанные в пункте 1.2 настоящих Правил.</w:t>
      </w:r>
    </w:p>
    <w:p w14:paraId="453DF05F" w14:textId="77777777" w:rsidR="00551CB2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1.5. Информация о субсидии, в том числе предусмотренной законом Курской области об областном бюджете (законом Курской области о внесении изменений в закон об областном бюджете), размещается на едином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Министерства.</w:t>
      </w:r>
    </w:p>
    <w:p w14:paraId="2B8B55CD" w14:textId="77777777" w:rsidR="007D2FE9" w:rsidRDefault="007D2FE9" w:rsidP="00D944DB">
      <w:pPr>
        <w:jc w:val="both"/>
        <w:rPr>
          <w:lang w:val="ru-RU"/>
        </w:rPr>
      </w:pPr>
    </w:p>
    <w:p w14:paraId="65607C96" w14:textId="260CA319" w:rsidR="00DE142C" w:rsidRPr="007D2FE9" w:rsidRDefault="00DE142C" w:rsidP="00D944DB">
      <w:pPr>
        <w:pStyle w:val="ae"/>
        <w:numPr>
          <w:ilvl w:val="0"/>
          <w:numId w:val="10"/>
        </w:numPr>
        <w:jc w:val="center"/>
        <w:rPr>
          <w:b/>
          <w:lang w:val="ru-RU"/>
        </w:rPr>
      </w:pPr>
      <w:r w:rsidRPr="007D2FE9">
        <w:rPr>
          <w:b/>
          <w:lang w:val="ru-RU"/>
        </w:rPr>
        <w:t>Условия и порядок предоставления субсидии</w:t>
      </w:r>
    </w:p>
    <w:p w14:paraId="7DBF116E" w14:textId="77777777" w:rsidR="007D2FE9" w:rsidRPr="007D2FE9" w:rsidRDefault="007D2FE9" w:rsidP="00D944DB">
      <w:pPr>
        <w:pStyle w:val="ae"/>
        <w:ind w:firstLine="0"/>
        <w:rPr>
          <w:b/>
          <w:lang w:val="ru-RU"/>
        </w:rPr>
      </w:pPr>
    </w:p>
    <w:p w14:paraId="41988259" w14:textId="2EF9B6B6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2.1. Центр поддержки экспорта на дат</w:t>
      </w:r>
      <w:r w:rsidR="007D2FE9">
        <w:rPr>
          <w:lang w:val="ru-RU"/>
        </w:rPr>
        <w:t>у</w:t>
      </w:r>
      <w:r w:rsidRPr="00DE142C">
        <w:rPr>
          <w:lang w:val="ru-RU"/>
        </w:rPr>
        <w:t xml:space="preserve"> рассмотрения заявки и заключения соглашения о предоставлении субсидии (далее – соглашение) должен соответствовать следующим требованиям:</w:t>
      </w:r>
    </w:p>
    <w:p w14:paraId="12CD73D7" w14:textId="2C8F1300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1) 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</w:t>
      </w:r>
      <w:r w:rsidRPr="00DE142C">
        <w:rPr>
          <w:lang w:val="ru-RU"/>
        </w:rPr>
        <w:lastRenderedPageBreak/>
        <w:t xml:space="preserve">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</w:t>
      </w:r>
      <w:r w:rsidR="00901698" w:rsidRPr="00901698">
        <w:rPr>
          <w:lang w:val="ru-RU"/>
        </w:rPr>
        <w:t>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 w:rsidR="00901698">
        <w:rPr>
          <w:lang w:val="ru-RU"/>
        </w:rPr>
        <w:t>х публичных акционерных обществ</w:t>
      </w:r>
      <w:r w:rsidRPr="00DE142C">
        <w:rPr>
          <w:lang w:val="ru-RU"/>
        </w:rPr>
        <w:t>;</w:t>
      </w:r>
    </w:p>
    <w:p w14:paraId="6EE1BAF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Центр поддержки экспорта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4CEC150" w14:textId="24EFECAE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3) Центр поддержки экспорта </w:t>
      </w:r>
      <w:r w:rsidR="002937B5" w:rsidRPr="002937B5">
        <w:rPr>
          <w:lang w:val="ru-RU"/>
        </w:rPr>
        <w:t xml:space="preserve">не находится в составляемых в рамках реализации полномочий, предусмотренных </w:t>
      </w:r>
      <w:hyperlink r:id="rId8">
        <w:r w:rsidR="002937B5" w:rsidRPr="002937B5">
          <w:rPr>
            <w:color w:val="0000FF"/>
            <w:lang w:val="ru-RU"/>
          </w:rPr>
          <w:t xml:space="preserve">главой </w:t>
        </w:r>
        <w:r w:rsidR="002937B5">
          <w:rPr>
            <w:color w:val="0000FF"/>
          </w:rPr>
          <w:t>VII</w:t>
        </w:r>
      </w:hyperlink>
      <w:r w:rsidR="002937B5" w:rsidRPr="002937B5">
        <w:rPr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 w:rsidRPr="00DE142C">
        <w:rPr>
          <w:lang w:val="ru-RU"/>
        </w:rPr>
        <w:t>;</w:t>
      </w:r>
    </w:p>
    <w:p w14:paraId="6ADB189D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4) Центр поддержки экспорта не получает средства из областного бюджета на основании иных нормативных правовых актов Курской области на цели, установленные пунктом 1.2 настоящих Правил;</w:t>
      </w:r>
    </w:p>
    <w:p w14:paraId="724C3738" w14:textId="1297140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5) Центр поддержки экспорта не является иностранным агентом в соответствии с Федера</w:t>
      </w:r>
      <w:r w:rsidR="00B04846">
        <w:rPr>
          <w:lang w:val="ru-RU"/>
        </w:rPr>
        <w:t>льным законом от 14 июля 2022 года</w:t>
      </w:r>
      <w:r w:rsidRPr="00DE142C">
        <w:rPr>
          <w:lang w:val="ru-RU"/>
        </w:rPr>
        <w:t xml:space="preserve"> № 255-ФЗ </w:t>
      </w:r>
      <w:r w:rsidR="005936AF">
        <w:rPr>
          <w:lang w:val="ru-RU"/>
        </w:rPr>
        <w:t xml:space="preserve">                    </w:t>
      </w:r>
      <w:r w:rsidRPr="00DE142C">
        <w:rPr>
          <w:lang w:val="ru-RU"/>
        </w:rPr>
        <w:t>«О контроле за деятельностью лиц, находящихся под иностранным влиянием»;</w:t>
      </w:r>
    </w:p>
    <w:p w14:paraId="70EF46A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6) у Центра поддержки экспорта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676FA8B" w14:textId="31FCB07E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7) у Центра поддержки экспорта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</w:t>
      </w:r>
      <w:r w:rsidR="00B04846">
        <w:rPr>
          <w:lang w:val="ru-RU"/>
        </w:rPr>
        <w:t>ельствам перед Курской областью</w:t>
      </w:r>
      <w:r w:rsidRPr="00DE142C">
        <w:rPr>
          <w:lang w:val="ru-RU"/>
        </w:rPr>
        <w:t xml:space="preserve"> </w:t>
      </w:r>
      <w:r w:rsidR="00B04846">
        <w:rPr>
          <w:lang w:val="ru-RU"/>
        </w:rPr>
        <w:t>(</w:t>
      </w:r>
      <w:r w:rsidRPr="00DE142C">
        <w:rPr>
          <w:lang w:val="ru-RU"/>
        </w:rPr>
        <w:t>за исключением случаев, установленных Правительством Курской области</w:t>
      </w:r>
      <w:r w:rsidR="00B04846">
        <w:rPr>
          <w:lang w:val="ru-RU"/>
        </w:rPr>
        <w:t>)</w:t>
      </w:r>
      <w:r w:rsidRPr="00DE142C">
        <w:rPr>
          <w:lang w:val="ru-RU"/>
        </w:rPr>
        <w:t>;</w:t>
      </w:r>
    </w:p>
    <w:p w14:paraId="3D767A0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8) Центр поддержки экспорта не находится в процессе реорганизации (за исключением реорганизации в форме присоединения к Центру поддержки экспорта другого юридического лица), ликвидации, в </w:t>
      </w:r>
      <w:r w:rsidRPr="00DE142C">
        <w:rPr>
          <w:lang w:val="ru-RU"/>
        </w:rPr>
        <w:lastRenderedPageBreak/>
        <w:t>отношении него не введена процедура банкротства, деятельность Центра поддержки экспорта не приостановлена в порядке, предусмотренном законодательством Российской Федерации;</w:t>
      </w:r>
    </w:p>
    <w:p w14:paraId="0534BFC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9) в реестре дисквалифицированных лиц отсутствуют сведения о дисквалифицированном руководителе Центра поддержки экспорта и главном бухгалтере Центра поддержки экспорта (при наличии);</w:t>
      </w:r>
    </w:p>
    <w:p w14:paraId="037742C3" w14:textId="77777777" w:rsidR="00FC2F3F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2.2. Для получения субсидии Центр поддержки экспорта представляет в Министерство</w:t>
      </w:r>
      <w:r w:rsidR="00FC2F3F">
        <w:rPr>
          <w:lang w:val="ru-RU"/>
        </w:rPr>
        <w:t>:</w:t>
      </w:r>
    </w:p>
    <w:p w14:paraId="57989C3F" w14:textId="365CC511" w:rsidR="00DE142C" w:rsidRPr="00DE142C" w:rsidRDefault="00DE142C" w:rsidP="00D944DB">
      <w:pPr>
        <w:jc w:val="both"/>
        <w:rPr>
          <w:lang w:val="ru-RU"/>
        </w:rPr>
      </w:pPr>
      <w:r w:rsidRPr="00EA06CA">
        <w:rPr>
          <w:lang w:val="ru-RU"/>
        </w:rPr>
        <w:t>заявку по форме согласно приложению</w:t>
      </w:r>
      <w:r w:rsidR="00B04846">
        <w:rPr>
          <w:lang w:val="ru-RU"/>
        </w:rPr>
        <w:t xml:space="preserve"> №</w:t>
      </w:r>
      <w:r w:rsidR="0055236D">
        <w:rPr>
          <w:lang w:val="ru-RU"/>
        </w:rPr>
        <w:t>1</w:t>
      </w:r>
      <w:r w:rsidRPr="00EA06CA">
        <w:rPr>
          <w:lang w:val="ru-RU"/>
        </w:rPr>
        <w:t xml:space="preserve"> к настоящим Правилам, к которой прилагаются документы, подтверждающие полномочия</w:t>
      </w:r>
      <w:r w:rsidRPr="00DE142C">
        <w:rPr>
          <w:lang w:val="ru-RU"/>
        </w:rPr>
        <w:t xml:space="preserve"> руководителя Центра поддержки экспорта либо представителя Центра поддержки экспорта на подписание и представление в Министерство заявки и прилагаемых к ней документов (в случае представления заявки и документов представит</w:t>
      </w:r>
      <w:r w:rsidR="00EA06CA">
        <w:rPr>
          <w:lang w:val="ru-RU"/>
        </w:rPr>
        <w:t>елем Центра поддержки экспорта);</w:t>
      </w:r>
    </w:p>
    <w:p w14:paraId="77BA123B" w14:textId="2000E1AA" w:rsidR="00FC2F3F" w:rsidRPr="00DE142C" w:rsidRDefault="00FC2F3F" w:rsidP="00D944DB">
      <w:pPr>
        <w:jc w:val="both"/>
        <w:rPr>
          <w:lang w:val="ru-RU"/>
        </w:rPr>
      </w:pPr>
      <w:r>
        <w:rPr>
          <w:lang w:val="ru-RU"/>
        </w:rPr>
        <w:t>смету</w:t>
      </w:r>
      <w:r w:rsidR="00EA06CA">
        <w:rPr>
          <w:lang w:val="ru-RU"/>
        </w:rPr>
        <w:t xml:space="preserve"> </w:t>
      </w:r>
      <w:r>
        <w:rPr>
          <w:lang w:val="ru-RU"/>
        </w:rPr>
        <w:t xml:space="preserve">планируемых расходов </w:t>
      </w:r>
      <w:r w:rsidR="00EA06CA" w:rsidRPr="00EA06CA">
        <w:rPr>
          <w:lang w:val="ru-RU"/>
        </w:rPr>
        <w:t>по форме согласно приложению</w:t>
      </w:r>
      <w:r w:rsidR="00B04846">
        <w:rPr>
          <w:lang w:val="ru-RU"/>
        </w:rPr>
        <w:t xml:space="preserve"> №</w:t>
      </w:r>
      <w:r w:rsidR="0055236D">
        <w:rPr>
          <w:lang w:val="ru-RU"/>
        </w:rPr>
        <w:t>2</w:t>
      </w:r>
      <w:r w:rsidR="00EA06CA" w:rsidRPr="00EA06CA">
        <w:rPr>
          <w:lang w:val="ru-RU"/>
        </w:rPr>
        <w:t xml:space="preserve"> к настоящим Правилам</w:t>
      </w:r>
      <w:r w:rsidR="00EA06CA">
        <w:rPr>
          <w:lang w:val="ru-RU"/>
        </w:rPr>
        <w:t xml:space="preserve"> </w:t>
      </w:r>
      <w:r>
        <w:rPr>
          <w:lang w:val="ru-RU"/>
        </w:rPr>
        <w:t xml:space="preserve">на текущий финансовый год в соответствии с направлениями расходов, </w:t>
      </w:r>
      <w:r w:rsidRPr="006E28B7">
        <w:rPr>
          <w:lang w:val="ru-RU"/>
        </w:rPr>
        <w:t>предусмотренным</w:t>
      </w:r>
      <w:r w:rsidR="00EA06CA">
        <w:rPr>
          <w:lang w:val="ru-RU"/>
        </w:rPr>
        <w:t>и</w:t>
      </w:r>
      <w:r w:rsidRPr="006E28B7">
        <w:rPr>
          <w:lang w:val="ru-RU"/>
        </w:rPr>
        <w:t xml:space="preserve"> приложением № 1 к Требованиям к ЦПЭ</w:t>
      </w:r>
      <w:r>
        <w:rPr>
          <w:lang w:val="ru-RU"/>
        </w:rPr>
        <w:t>.</w:t>
      </w:r>
    </w:p>
    <w:p w14:paraId="67576520" w14:textId="1473C58F" w:rsidR="00EA06CA" w:rsidRDefault="00EA06CA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Заявка и документы, указанные в настоящем пункте, предоставляются в виде документов </w:t>
      </w:r>
      <w:r w:rsidRPr="007D2FE9">
        <w:rPr>
          <w:lang w:val="ru-RU"/>
        </w:rPr>
        <w:t>на бумажном носителе</w:t>
      </w:r>
      <w:r w:rsidRPr="00DE142C">
        <w:rPr>
          <w:lang w:val="ru-RU"/>
        </w:rPr>
        <w:t xml:space="preserve"> и регистрируются в день их получения в журнале </w:t>
      </w:r>
      <w:r>
        <w:rPr>
          <w:lang w:val="ru-RU"/>
        </w:rPr>
        <w:t>регистрации заявок Министерства</w:t>
      </w:r>
      <w:r w:rsidR="00E5216A">
        <w:rPr>
          <w:lang w:val="ru-RU"/>
        </w:rPr>
        <w:t>.</w:t>
      </w:r>
      <w:r w:rsidRPr="00DE142C">
        <w:rPr>
          <w:lang w:val="ru-RU"/>
        </w:rPr>
        <w:t xml:space="preserve"> </w:t>
      </w:r>
    </w:p>
    <w:p w14:paraId="1935F87C" w14:textId="1ECF6334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2.3. Министерство в течение 5 рабочих дней со дня регистрации заявки осуществляет проверку Центра поддержки экспорта на соответствие требованиям, установленным пунктом 2.1 настоящих Правил, на основании документов, предусмотренных пунктом 2.2 настоящих Правил.</w:t>
      </w:r>
    </w:p>
    <w:p w14:paraId="468A63A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2.4. Министерство в целях подтверждения соответствия Центра поддержки экспорта установленным требованиям не вправе требовать от Центра поддержки экспорта предоставления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когда Центр поддержки экспорта готов предоставить указанные документы и информацию Министерству по собственной инициативе.</w:t>
      </w:r>
    </w:p>
    <w:p w14:paraId="461E80E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2.5. Ответственность за полноту и достоверность информации, содержащейся в заявке и документах, прилагаемых к ней, несет Центр поддержки экспорта.</w:t>
      </w:r>
    </w:p>
    <w:p w14:paraId="1B44A37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2.6. Размер субсидии, предоставляемой в текущем финансовом году, равен объему бюджетных ассигнований на текущий финансовый год, предусмотренных в законе Курской области об областном бюджете на цели, указанные в пункте 1.2 настоящих Правил.</w:t>
      </w:r>
    </w:p>
    <w:p w14:paraId="3340F6B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Субсидия подлежит казначейскому сопровождению в соответствии с бюджетным законодательством Российской Федерации в случаях и порядке, установленных бюджетным законодательством Российской Федерации.</w:t>
      </w:r>
    </w:p>
    <w:p w14:paraId="5E465B9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2.7. Предоставление субсидии осуществляется на основании соглашения, заключаемого между Министерством и Центром поддержки экспорта.</w:t>
      </w:r>
    </w:p>
    <w:p w14:paraId="4C34B321" w14:textId="20CAF945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Соглашение о предоставлении субсидии, дополнительные соглашения к соглашению о предоставлении субсидии (далее – соглашение, дополнительное соглашение) за счет средств областного бюджета и средств областного бюджета, источником финансового обеспечения которых являются средства федерального бюджета, имеющие целевое назначение, предоставленные бюджету Курской области, заключаются в соответствии с типовыми формами соглашения, дополнительного соглашения, установленными Министерством финансов Российской Федерации, с применением государственной интегрированной информационной системы управления общественными финансами «Электронный бюджет»</w:t>
      </w:r>
      <w:r w:rsidR="00CC08FD">
        <w:rPr>
          <w:lang w:val="ru-RU"/>
        </w:rPr>
        <w:t xml:space="preserve"> (далее – система «Электронный бюджет»)</w:t>
      </w:r>
      <w:r w:rsidRPr="00DE142C">
        <w:rPr>
          <w:lang w:val="ru-RU"/>
        </w:rPr>
        <w:t>.</w:t>
      </w:r>
    </w:p>
    <w:p w14:paraId="1CC8DBD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В соглашение включаются условия, предусмотренные федеральными Правилами, настоящими Правилами, а также обязательства Центра поддержки экспорта по обеспечению достижения значений результатов предоставления субсидии и соблюдению требований к направлениям расходования средств субсидии.</w:t>
      </w:r>
    </w:p>
    <w:p w14:paraId="60A5D12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2.8. В случае уменьшения или увеличения Министерству ранее доведенных лимитов бюджетных обязательств на предоставление субсидии внесение изменений в соглашение осуществляется в порядке, предусмотренном пунктом 2.7 настоящих Правил.</w:t>
      </w:r>
    </w:p>
    <w:p w14:paraId="54563C3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2.9. В соглашение включается требование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0B509214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2.10. Основаниями для отказа Центру поддержки экспорта в предоставлении субсидии являются:</w:t>
      </w:r>
    </w:p>
    <w:p w14:paraId="2D00AE0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1) несоответствие Центра поддержки экспорта требованиям, установленным настоящими Правилами;</w:t>
      </w:r>
    </w:p>
    <w:p w14:paraId="0E22300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несоответствие представленных Центром поддержки экспорта документов требованиям, определенным пунктом 2.2 настоящих Правил, или непредставление (представление не в полном объеме) указанных документов;</w:t>
      </w:r>
    </w:p>
    <w:p w14:paraId="5099F17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3) установление факта недостоверности представленной Центром поддержки экспорта информации.</w:t>
      </w:r>
    </w:p>
    <w:p w14:paraId="3CD1F39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2.11. В случае устранения оснований для отказа в предоставлении субсидии, указанных в пункте 2.10 настоящих Правил, Центр поддержки экспорта вправе повторно обратиться в Министерство с заявкой и документами для получения субсидии в соответствии с настоящими Правилами.</w:t>
      </w:r>
    </w:p>
    <w:p w14:paraId="5D79F37E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2.12. Министерство принимает решение о предоставлении субсидии Центру поддержки экспорта или об отказе в предоставлении субсидии с указанием оснований отказа в течение 5 рабочих дней со дня регистрации заявки и документов, указанных в пункте 2.2 настоящих Правил.</w:t>
      </w:r>
    </w:p>
    <w:p w14:paraId="2A7EFF3E" w14:textId="0C7C1C04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Министерство в течение 5 рабочих дней со дня принятия решения, указанного в абзаце первом настоящего пункта, направляет Центру поддержки экспорта его копию</w:t>
      </w:r>
      <w:r w:rsidR="00121D52">
        <w:rPr>
          <w:lang w:val="ru-RU"/>
        </w:rPr>
        <w:t xml:space="preserve"> по электронной почте или нарочно</w:t>
      </w:r>
      <w:r w:rsidRPr="00DE142C">
        <w:rPr>
          <w:lang w:val="ru-RU"/>
        </w:rPr>
        <w:t xml:space="preserve"> и проект соглашения с применением системы «Электронный бюджет».</w:t>
      </w:r>
    </w:p>
    <w:p w14:paraId="6512B886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Для перечисления субсидии Министерство направляет в Управление Федерального казначейства по Курской области соглашение (дополнительное соглашение) и платежный документ в порядке, установленном бюджетным законодательством Российской Федерации.</w:t>
      </w:r>
    </w:p>
    <w:p w14:paraId="1A3DE611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Средства субсидии перечисляются Центру поддержки экспорта на лицевой счет, предназначенный для учета операций со средствами участников казначейского сопровождения, открытый в Управлении Федерального казначейства по Курской области, в порядке и сроки, установленные бюджетным законодательством Российской Федерации.</w:t>
      </w:r>
    </w:p>
    <w:p w14:paraId="53AFD78B" w14:textId="75936D94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2.13. В случае не</w:t>
      </w:r>
      <w:r w:rsidR="00CE5934">
        <w:rPr>
          <w:lang w:val="ru-RU"/>
        </w:rPr>
        <w:t xml:space="preserve"> </w:t>
      </w:r>
      <w:r w:rsidRPr="00DE142C">
        <w:rPr>
          <w:lang w:val="ru-RU"/>
        </w:rPr>
        <w:t>подписания соглашения в течение 10 рабочих дней со дня принятия решения Министерства о предоставлении субсидии Центру поддержки экспорта, получения от Центра поддержки экспорта письменного отказа от подписания соглашения Министерством принимается решение об отмене ранее принятого решения о предоставлении субсидии, которое оформляется приказом Министерства.</w:t>
      </w:r>
    </w:p>
    <w:p w14:paraId="1BECC04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Указанное решение принимается в течение 3 рабочих дней со дня истечения срока, установленного для заключения соглашения Министерством и Центром поддержки экспорта в абзаце первом настоящего пункта, и (или) получения от Центра поддержки экспорта письменного отказа от подписания соглашения.</w:t>
      </w:r>
    </w:p>
    <w:p w14:paraId="6498E990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2.14. Центру поддержки экспорта запрещено приобретение иностранной валюты за счет полученных из соответствующего бюджета бюджетной системы Российской Федерации средств, за исключением операций, осуществляемых в соответствии с валютным законодательством Российской Федерации </w:t>
      </w:r>
      <w:r w:rsidRPr="002634E7">
        <w:rPr>
          <w:lang w:val="ru-RU"/>
        </w:rPr>
        <w:t>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настоящими Правилами.</w:t>
      </w:r>
    </w:p>
    <w:p w14:paraId="594512A0" w14:textId="3F16C14B" w:rsidR="00DE142C" w:rsidRPr="002634E7" w:rsidRDefault="00DE142C" w:rsidP="00D944DB">
      <w:pPr>
        <w:jc w:val="both"/>
        <w:rPr>
          <w:lang w:val="ru-RU"/>
        </w:rPr>
      </w:pPr>
      <w:r w:rsidRPr="006E28B7">
        <w:rPr>
          <w:lang w:val="ru-RU"/>
        </w:rPr>
        <w:t>2.15. Субсидия используется исключительно на финансовое обеспечение деятельности Центра поддержки экспорта в целях, указанных в пункте 1.2 настоящих Правил, и по направлениям организационных расходов, предусмотренным прил</w:t>
      </w:r>
      <w:r w:rsidR="002634E7" w:rsidRPr="006E28B7">
        <w:rPr>
          <w:lang w:val="ru-RU"/>
        </w:rPr>
        <w:t>ожением № 1 к Требованиям к ЦПЭ.</w:t>
      </w:r>
    </w:p>
    <w:p w14:paraId="0AA4843A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2.16. При реорганизации Центра поддержки экспорта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64716EA6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При реорганизации Центра поддержки экспорта в форме разделения, выделения, а также при ликвидации Центра поддержки экспорта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Центром поддержки экспорта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 w14:paraId="2C8FC734" w14:textId="77777777" w:rsidR="006C15DC" w:rsidRPr="0016027C" w:rsidRDefault="00DE142C" w:rsidP="006C15DC">
      <w:pPr>
        <w:jc w:val="both"/>
        <w:rPr>
          <w:lang w:val="ru-RU"/>
        </w:rPr>
      </w:pPr>
      <w:r w:rsidRPr="00DE142C">
        <w:rPr>
          <w:lang w:val="ru-RU"/>
        </w:rPr>
        <w:t xml:space="preserve">2.17. </w:t>
      </w:r>
      <w:r w:rsidR="006C15DC" w:rsidRPr="0016027C">
        <w:rPr>
          <w:lang w:val="ru-RU"/>
        </w:rPr>
        <w:t>Результатом предоставления субсидии является:</w:t>
      </w:r>
    </w:p>
    <w:p w14:paraId="1CA977CD" w14:textId="77777777" w:rsidR="006C15DC" w:rsidRDefault="006C15DC" w:rsidP="006C15DC">
      <w:pPr>
        <w:jc w:val="both"/>
        <w:rPr>
          <w:lang w:val="ru-RU"/>
        </w:rPr>
      </w:pPr>
      <w:r w:rsidRPr="0016027C">
        <w:rPr>
          <w:lang w:val="ru-RU"/>
        </w:rPr>
        <w:t>объем поддержанного экспорта субъектов малого и среднего предпринимательства при содействии Центра поддержки экспорта.</w:t>
      </w:r>
    </w:p>
    <w:p w14:paraId="6EAEBE61" w14:textId="2C65A4DA" w:rsidR="00DE142C" w:rsidRPr="00DE142C" w:rsidRDefault="00DE142C" w:rsidP="006C15DC">
      <w:pPr>
        <w:jc w:val="both"/>
        <w:rPr>
          <w:lang w:val="ru-RU"/>
        </w:rPr>
      </w:pPr>
      <w:r w:rsidRPr="00DE142C">
        <w:rPr>
          <w:lang w:val="ru-RU"/>
        </w:rPr>
        <w:t>Значения результатов предоставления субсидии устанавливаются соглашением.</w:t>
      </w:r>
    </w:p>
    <w:p w14:paraId="0BC262E9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Эффективность использования субсидии оценивается Министерством путем сопоставления фактически достигнутых Центром поддержки экспорта значений результатов предоставления субсидии и их значений, установленных соглашением.</w:t>
      </w:r>
    </w:p>
    <w:p w14:paraId="3B593127" w14:textId="52720D92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2.18. Недостижение Центром поддержки экспорта результатов предоставления субсидии, значения которых установлены в соглашении, является нарушением условий предоставления субсидии и служит основанием для возврата субсидии в областной бюджет. Объем средств, подлежащий возврату в областной бюджет, рассчитывается в соответствии с пунктами 4.3 – 4.5 настоящих Правил.</w:t>
      </w:r>
    </w:p>
    <w:p w14:paraId="67BF7AF5" w14:textId="77777777" w:rsid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2.19. Министерство принимает в установленном в соответствии с нормативными правовыми актами Курской области порядке решение о наличии потребности в текущем финансовом году в остатке субсидии, предоставленной в отчетном финансовом году на цели, указанные в пункте 1.2 настоящих Правил, или о возврате указанных средств при отсутствии в них потребности.</w:t>
      </w:r>
    </w:p>
    <w:p w14:paraId="787E8674" w14:textId="76098140" w:rsidR="00D52AE3" w:rsidRDefault="00D52AE3" w:rsidP="00D944DB">
      <w:pPr>
        <w:jc w:val="both"/>
        <w:rPr>
          <w:lang w:val="ru-RU"/>
        </w:rPr>
      </w:pPr>
      <w:r>
        <w:rPr>
          <w:lang w:val="ru-RU"/>
        </w:rPr>
        <w:t xml:space="preserve">2.20. В случае отсутствия решения о наличии потребности </w:t>
      </w:r>
      <w:r w:rsidRPr="00DE142C">
        <w:rPr>
          <w:lang w:val="ru-RU"/>
        </w:rPr>
        <w:t>в текущем финансовом году в остатке субсидии</w:t>
      </w:r>
      <w:r>
        <w:rPr>
          <w:lang w:val="ru-RU"/>
        </w:rPr>
        <w:t>, Центр</w:t>
      </w:r>
      <w:r w:rsidRPr="00DE142C">
        <w:rPr>
          <w:lang w:val="ru-RU"/>
        </w:rPr>
        <w:t xml:space="preserve"> поддержки экспорта</w:t>
      </w:r>
      <w:r>
        <w:rPr>
          <w:lang w:val="ru-RU"/>
        </w:rPr>
        <w:t xml:space="preserve"> возвращает в бюджет Курской области неиспользованный остаток субсидии в срок до 10 марта года, следующего за годом предоставления субсидии.</w:t>
      </w:r>
    </w:p>
    <w:p w14:paraId="5B0BD7DC" w14:textId="1DE6627E" w:rsidR="00D52AE3" w:rsidRDefault="00D52AE3" w:rsidP="00D944DB">
      <w:pPr>
        <w:jc w:val="both"/>
        <w:rPr>
          <w:lang w:val="ru-RU"/>
        </w:rPr>
      </w:pPr>
      <w:r>
        <w:rPr>
          <w:lang w:val="ru-RU"/>
        </w:rPr>
        <w:t>В случае невыполнения требования о возврате средств субсидии взыскание средств осуществляется Министерством в судебной порядке.</w:t>
      </w:r>
    </w:p>
    <w:p w14:paraId="42E84BE0" w14:textId="77777777" w:rsidR="00D52AE3" w:rsidRPr="00DE142C" w:rsidRDefault="00D52AE3" w:rsidP="00D52AE3">
      <w:pPr>
        <w:ind w:firstLine="0"/>
        <w:jc w:val="both"/>
        <w:rPr>
          <w:lang w:val="ru-RU"/>
        </w:rPr>
      </w:pPr>
    </w:p>
    <w:p w14:paraId="19C67D6D" w14:textId="540CFA5E" w:rsidR="00742929" w:rsidRPr="00D407E0" w:rsidRDefault="00742929" w:rsidP="00D52AE3">
      <w:pPr>
        <w:ind w:firstLine="0"/>
        <w:jc w:val="center"/>
        <w:rPr>
          <w:b/>
          <w:lang w:val="ru-RU"/>
        </w:rPr>
      </w:pPr>
      <w:r w:rsidRPr="00D407E0">
        <w:rPr>
          <w:b/>
          <w:lang w:val="ru-RU"/>
        </w:rPr>
        <w:t>3. Порядок предоставления отчетности, мониторинг</w:t>
      </w:r>
      <w:r w:rsidR="00D407E0" w:rsidRPr="00D407E0">
        <w:rPr>
          <w:b/>
          <w:lang w:val="ru-RU"/>
        </w:rPr>
        <w:t xml:space="preserve"> </w:t>
      </w:r>
      <w:r w:rsidRPr="00D407E0">
        <w:rPr>
          <w:b/>
          <w:lang w:val="ru-RU"/>
        </w:rPr>
        <w:t>достижения результатов предоставления субсидии</w:t>
      </w:r>
    </w:p>
    <w:p w14:paraId="1D17BD7C" w14:textId="77777777" w:rsidR="00D407E0" w:rsidRPr="00632FA6" w:rsidRDefault="00D407E0" w:rsidP="00D944DB">
      <w:pPr>
        <w:ind w:firstLine="0"/>
        <w:jc w:val="center"/>
        <w:rPr>
          <w:lang w:val="ru-RU"/>
        </w:rPr>
      </w:pPr>
    </w:p>
    <w:p w14:paraId="6EC68F71" w14:textId="7C7F73BA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3.1. Центр поддержки экспорта</w:t>
      </w:r>
      <w:r w:rsidR="00DF3B02" w:rsidRPr="0016027C">
        <w:rPr>
          <w:lang w:val="ru-RU"/>
        </w:rPr>
        <w:t xml:space="preserve"> ежеквартально</w:t>
      </w:r>
      <w:r w:rsidRPr="0016027C">
        <w:rPr>
          <w:lang w:val="ru-RU"/>
        </w:rPr>
        <w:t xml:space="preserve"> предоставляет в Министерство</w:t>
      </w:r>
      <w:r w:rsidR="00E36686" w:rsidRPr="0016027C">
        <w:rPr>
          <w:lang w:val="ru-RU"/>
        </w:rPr>
        <w:t xml:space="preserve"> следующие</w:t>
      </w:r>
      <w:r w:rsidRPr="0016027C">
        <w:rPr>
          <w:lang w:val="ru-RU"/>
        </w:rPr>
        <w:t xml:space="preserve"> отчеты по формам, установленным соглашением, с применением системы «Электронный бюджет»:</w:t>
      </w:r>
    </w:p>
    <w:p w14:paraId="5279E1E1" w14:textId="03B91BFB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а) отчет о расход</w:t>
      </w:r>
      <w:r w:rsidR="00C02B11" w:rsidRPr="0016027C">
        <w:rPr>
          <w:lang w:val="ru-RU"/>
        </w:rPr>
        <w:t>ах</w:t>
      </w:r>
      <w:r w:rsidRPr="0016027C">
        <w:rPr>
          <w:lang w:val="ru-RU"/>
        </w:rPr>
        <w:t xml:space="preserve">, </w:t>
      </w:r>
      <w:r w:rsidR="006C11EC">
        <w:rPr>
          <w:lang w:val="ru-RU"/>
        </w:rPr>
        <w:t xml:space="preserve">источником финансового обеспечения которых является субсидия </w:t>
      </w:r>
      <w:r w:rsidR="00DF3B02" w:rsidRPr="0016027C">
        <w:rPr>
          <w:lang w:val="ru-RU"/>
        </w:rPr>
        <w:t>– не позднее 25</w:t>
      </w:r>
      <w:r w:rsidRPr="0016027C">
        <w:rPr>
          <w:lang w:val="ru-RU"/>
        </w:rPr>
        <w:t xml:space="preserve">-го числа месяца, следующего за отчетным </w:t>
      </w:r>
      <w:r w:rsidR="00DF3B02" w:rsidRPr="0016027C">
        <w:rPr>
          <w:lang w:val="ru-RU"/>
        </w:rPr>
        <w:t>кварталом</w:t>
      </w:r>
      <w:r w:rsidRPr="0016027C">
        <w:rPr>
          <w:lang w:val="ru-RU"/>
        </w:rPr>
        <w:t>, в котором была получена субсидия;</w:t>
      </w:r>
    </w:p>
    <w:p w14:paraId="28DB49EF" w14:textId="107AE137" w:rsidR="00742929" w:rsidRPr="0016027C" w:rsidRDefault="00742929" w:rsidP="00637CFE">
      <w:pPr>
        <w:shd w:val="clear" w:color="auto" w:fill="FFFFFF" w:themeFill="background1"/>
        <w:jc w:val="both"/>
        <w:rPr>
          <w:lang w:val="ru-RU"/>
        </w:rPr>
      </w:pPr>
      <w:r w:rsidRPr="0016027C">
        <w:rPr>
          <w:lang w:val="ru-RU"/>
        </w:rPr>
        <w:lastRenderedPageBreak/>
        <w:t xml:space="preserve">б) отчет о достижении значений результатов предоставления субсидии – </w:t>
      </w:r>
      <w:r w:rsidR="00FE0C18" w:rsidRPr="0016027C">
        <w:rPr>
          <w:lang w:val="ru-RU"/>
        </w:rPr>
        <w:t>не позднее 20</w:t>
      </w:r>
      <w:r w:rsidR="00E36686" w:rsidRPr="0016027C">
        <w:rPr>
          <w:lang w:val="ru-RU"/>
        </w:rPr>
        <w:t xml:space="preserve">-го числа месяца, следующего за отчетным кварталом, в котором была получена субсидия. </w:t>
      </w:r>
    </w:p>
    <w:p w14:paraId="7FB01D74" w14:textId="7D406317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3</w:t>
      </w:r>
      <w:r w:rsidR="006C11EC">
        <w:rPr>
          <w:lang w:val="ru-RU"/>
        </w:rPr>
        <w:t>.2. В отчет о</w:t>
      </w:r>
      <w:r w:rsidRPr="0016027C">
        <w:rPr>
          <w:lang w:val="ru-RU"/>
        </w:rPr>
        <w:t xml:space="preserve"> </w:t>
      </w:r>
      <w:r w:rsidR="006C11EC">
        <w:rPr>
          <w:lang w:val="ru-RU"/>
        </w:rPr>
        <w:t>расходах,</w:t>
      </w:r>
      <w:r w:rsidR="006C11EC" w:rsidRPr="0016027C">
        <w:rPr>
          <w:lang w:val="ru-RU"/>
        </w:rPr>
        <w:t xml:space="preserve"> </w:t>
      </w:r>
      <w:r w:rsidR="006C11EC">
        <w:rPr>
          <w:lang w:val="ru-RU"/>
        </w:rPr>
        <w:t>источником финансового обеспечения которых является субсидия,</w:t>
      </w:r>
      <w:r w:rsidRPr="0016027C">
        <w:rPr>
          <w:lang w:val="ru-RU"/>
        </w:rPr>
        <w:t xml:space="preserve"> включается информация о произведенных Центром поддержки экспорта расходах по каждому направлению,</w:t>
      </w:r>
      <w:r w:rsidR="00E36686" w:rsidRPr="0016027C">
        <w:rPr>
          <w:lang w:val="ru-RU"/>
        </w:rPr>
        <w:t xml:space="preserve"> отраженных в</w:t>
      </w:r>
      <w:r w:rsidRPr="0016027C">
        <w:rPr>
          <w:lang w:val="ru-RU"/>
        </w:rPr>
        <w:t xml:space="preserve"> </w:t>
      </w:r>
      <w:r w:rsidR="00E36686" w:rsidRPr="0016027C">
        <w:rPr>
          <w:lang w:val="ru-RU"/>
        </w:rPr>
        <w:t>приложении № 1 к Требованиям к ЦПЭ</w:t>
      </w:r>
      <w:r w:rsidRPr="0016027C">
        <w:rPr>
          <w:lang w:val="ru-RU"/>
        </w:rPr>
        <w:t>, с указанием размера фактически произведенных расходов и источника их финансового обеспечения.</w:t>
      </w:r>
    </w:p>
    <w:p w14:paraId="2266DDDC" w14:textId="6F3F6635" w:rsidR="00742929" w:rsidRPr="0016027C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3.3. В отчет о достижении значений результатов предоставления субсидии включается информация о фактически достигнутых за отчетный период значениях результат</w:t>
      </w:r>
      <w:r w:rsidR="00D96DB9" w:rsidRPr="0016027C">
        <w:rPr>
          <w:lang w:val="ru-RU"/>
        </w:rPr>
        <w:t>а</w:t>
      </w:r>
      <w:r w:rsidRPr="0016027C">
        <w:rPr>
          <w:lang w:val="ru-RU"/>
        </w:rPr>
        <w:t>:</w:t>
      </w:r>
    </w:p>
    <w:p w14:paraId="203299B7" w14:textId="1B9C8846" w:rsidR="00742929" w:rsidRPr="00632FA6" w:rsidRDefault="00742929" w:rsidP="00D944DB">
      <w:pPr>
        <w:jc w:val="both"/>
        <w:rPr>
          <w:lang w:val="ru-RU"/>
        </w:rPr>
      </w:pPr>
      <w:r w:rsidRPr="0016027C">
        <w:rPr>
          <w:lang w:val="ru-RU"/>
        </w:rPr>
        <w:t>объем поддержанного экспорта субъектов малого и среднего предпринимательства при содей</w:t>
      </w:r>
      <w:r w:rsidR="00D96DB9" w:rsidRPr="0016027C">
        <w:rPr>
          <w:lang w:val="ru-RU"/>
        </w:rPr>
        <w:t>ствии Центра поддержки экспорта.</w:t>
      </w:r>
    </w:p>
    <w:p w14:paraId="499EAAF1" w14:textId="350A4F6C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3.4</w:t>
      </w:r>
      <w:r w:rsidR="00742929" w:rsidRPr="00632FA6">
        <w:rPr>
          <w:lang w:val="ru-RU"/>
        </w:rPr>
        <w:t>. Министерство осуществляет проверку и принятие отчетов, представленных Центром поддержки экспорта, в срок, не превышающий 10 рабочих дней со дня представления соответствующего отчета.</w:t>
      </w:r>
    </w:p>
    <w:p w14:paraId="6710CD9E" w14:textId="75CA5D2B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3.5</w:t>
      </w:r>
      <w:r w:rsidR="00742929" w:rsidRPr="00632FA6">
        <w:rPr>
          <w:lang w:val="ru-RU"/>
        </w:rPr>
        <w:t>. В случае выявления по результатам проверки отчета несоответствий, ошибок или неполноты представленных сведений Министерство направляет Центру поддержки экспорта уведомление о необходимости устранения выявленных недостатков с указанием срока их устранения.</w:t>
      </w:r>
    </w:p>
    <w:p w14:paraId="0AAD2016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Центр поддержки экспорта обязан устранить выявленные недостатки и представить в Министерство уточненный отчет в установленный уведомлением срок.</w:t>
      </w:r>
    </w:p>
    <w:p w14:paraId="2EB49EDF" w14:textId="167DC5C8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3.6</w:t>
      </w:r>
      <w:r w:rsidR="00742929" w:rsidRPr="00632FA6">
        <w:rPr>
          <w:lang w:val="ru-RU"/>
        </w:rPr>
        <w:t>. Центр поддержки экспорта несет ответственность за полноту и достоверность сведений, содержащихся в отчетах и документах, представляемых в Министерство в соответствии с настоящими Правилами.</w:t>
      </w:r>
    </w:p>
    <w:p w14:paraId="623F914C" w14:textId="51336604" w:rsidR="00742929" w:rsidRPr="00632FA6" w:rsidRDefault="00F70E6B" w:rsidP="00D944DB">
      <w:pPr>
        <w:jc w:val="both"/>
        <w:rPr>
          <w:lang w:val="ru-RU"/>
        </w:rPr>
      </w:pPr>
      <w:r>
        <w:rPr>
          <w:lang w:val="ru-RU"/>
        </w:rPr>
        <w:t>3.7</w:t>
      </w:r>
      <w:r w:rsidR="00742929" w:rsidRPr="00632FA6">
        <w:rPr>
          <w:lang w:val="ru-RU"/>
        </w:rPr>
        <w:t>. Министерство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(контрольных точек), в порядке и по формам, которые установлены Министерством финансов Российской Федерации.</w:t>
      </w:r>
    </w:p>
    <w:p w14:paraId="7B8842C1" w14:textId="77777777" w:rsidR="00235435" w:rsidRPr="00742929" w:rsidRDefault="00235435" w:rsidP="00D944DB">
      <w:pPr>
        <w:jc w:val="both"/>
        <w:rPr>
          <w:lang w:val="ru-RU"/>
        </w:rPr>
      </w:pPr>
    </w:p>
    <w:p w14:paraId="76D019FA" w14:textId="7E117A18" w:rsidR="003B2A77" w:rsidRPr="00765B3D" w:rsidRDefault="003B2A77" w:rsidP="00D944DB">
      <w:pPr>
        <w:ind w:firstLine="0"/>
        <w:jc w:val="center"/>
        <w:rPr>
          <w:b/>
          <w:lang w:val="ru-RU"/>
        </w:rPr>
      </w:pPr>
      <w:r w:rsidRPr="00765B3D">
        <w:rPr>
          <w:b/>
          <w:lang w:val="ru-RU"/>
        </w:rPr>
        <w:t>4. Порядок осуществления контроля за соблюдением условий и порядка</w:t>
      </w:r>
      <w:r w:rsidR="00765B3D">
        <w:rPr>
          <w:b/>
          <w:lang w:val="ru-RU"/>
        </w:rPr>
        <w:t xml:space="preserve"> </w:t>
      </w:r>
      <w:r w:rsidRPr="00765B3D">
        <w:rPr>
          <w:b/>
          <w:lang w:val="ru-RU"/>
        </w:rPr>
        <w:t>предоставления субсидии и ответственность за их нарушение</w:t>
      </w:r>
    </w:p>
    <w:p w14:paraId="092A925E" w14:textId="77777777" w:rsidR="00765B3D" w:rsidRPr="003B2A77" w:rsidRDefault="00765B3D" w:rsidP="00D944DB">
      <w:pPr>
        <w:jc w:val="center"/>
        <w:rPr>
          <w:lang w:val="ru-RU"/>
        </w:rPr>
      </w:pPr>
    </w:p>
    <w:p w14:paraId="28817911" w14:textId="75E1288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 xml:space="preserve">4.1. Проверка соблюдения Центром поддержки экспорта условий и порядка предоставления субсидии, в том числе в части достижения результатов ее предоставления, осуществляется Министерством в соответствии с Бюджетным кодексом Российской Федерации, настоящими Правилами и соглашением, а также органами государственного </w:t>
      </w:r>
      <w:r w:rsidRPr="003B2A77">
        <w:rPr>
          <w:lang w:val="ru-RU"/>
        </w:rPr>
        <w:lastRenderedPageBreak/>
        <w:t xml:space="preserve">финансового контроля </w:t>
      </w:r>
      <w:r w:rsidR="00047EAE">
        <w:rPr>
          <w:lang w:val="ru-RU"/>
        </w:rPr>
        <w:t>в соответствии со статьями 268</w:t>
      </w:r>
      <w:r w:rsidR="00047EAE">
        <w:rPr>
          <w:vertAlign w:val="superscript"/>
          <w:lang w:val="ru-RU"/>
        </w:rPr>
        <w:t>1</w:t>
      </w:r>
      <w:r w:rsidR="00047EAE">
        <w:rPr>
          <w:lang w:val="ru-RU"/>
        </w:rPr>
        <w:t xml:space="preserve"> и 269</w:t>
      </w:r>
      <w:r w:rsidR="00047EAE">
        <w:rPr>
          <w:vertAlign w:val="superscript"/>
          <w:lang w:val="ru-RU"/>
        </w:rPr>
        <w:t>2</w:t>
      </w:r>
      <w:r w:rsidRPr="003B2A77">
        <w:rPr>
          <w:lang w:val="ru-RU"/>
        </w:rPr>
        <w:t xml:space="preserve"> Бюджетного кодекса Российской Федерации.</w:t>
      </w:r>
    </w:p>
    <w:p w14:paraId="0A0E54B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4.2. При установлении Министерством или органами государственного финансового контроля фактов нарушения Центром поддержки экспорта условий, установленных при предоставлении субсидии, Министерство направляет Центру поддержки экспорта требование о возврате субсидии в областной бюджет с указанием суммы, подлежащей возврату, и срока ее возврата.</w:t>
      </w:r>
    </w:p>
    <w:p w14:paraId="62D504FD" w14:textId="77777777" w:rsid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4.3. В случае нарушения Центром поддержки экспорта обязательств по достижению значений результатов предоставления субсидии, установленных соглашением, и если указанные нарушения не устранены в установленный соглашением срок, объем средств, подлежащий возврату в областной бюджет (V</w:t>
      </w:r>
      <w:r w:rsidRPr="00765B3D">
        <w:rPr>
          <w:vertAlign w:val="subscript"/>
          <w:lang w:val="ru-RU"/>
        </w:rPr>
        <w:t>возврата</w:t>
      </w:r>
      <w:r w:rsidRPr="003B2A77">
        <w:rPr>
          <w:lang w:val="ru-RU"/>
        </w:rPr>
        <w:t>), рассчитывается по формуле:</w:t>
      </w:r>
    </w:p>
    <w:p w14:paraId="6C606B02" w14:textId="77777777" w:rsidR="00765B3D" w:rsidRPr="003B2A77" w:rsidRDefault="00765B3D" w:rsidP="00D944DB">
      <w:pPr>
        <w:jc w:val="both"/>
        <w:rPr>
          <w:lang w:val="ru-RU"/>
        </w:rPr>
      </w:pPr>
    </w:p>
    <w:p w14:paraId="212D3833" w14:textId="2F18F584" w:rsidR="003B2A77" w:rsidRPr="003B2A77" w:rsidRDefault="003B2A77" w:rsidP="00D944DB">
      <w:pPr>
        <w:jc w:val="center"/>
        <w:rPr>
          <w:lang w:val="ru-RU"/>
        </w:rPr>
      </w:pPr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возврата</w:t>
      </w:r>
      <w:r w:rsidRPr="003B2A77">
        <w:rPr>
          <w:lang w:val="ru-RU"/>
        </w:rPr>
        <w:t xml:space="preserve"> = 0,1 × </w:t>
      </w:r>
      <w:r w:rsidRPr="00570A98">
        <w:rPr>
          <w:u w:val="single"/>
          <w:lang w:val="ru-RU"/>
        </w:rPr>
        <w:t>V</w:t>
      </w:r>
      <w:r w:rsidRPr="00570A98">
        <w:rPr>
          <w:u w:val="single"/>
          <w:vertAlign w:val="subscript"/>
          <w:lang w:val="ru-RU"/>
        </w:rPr>
        <w:t>субсидии</w:t>
      </w:r>
      <w:r w:rsidRPr="00570A98">
        <w:rPr>
          <w:u w:val="single"/>
          <w:lang w:val="ru-RU"/>
        </w:rPr>
        <w:t xml:space="preserve"> × К × М</w:t>
      </w:r>
      <w:r w:rsidRPr="003B2A77">
        <w:rPr>
          <w:lang w:val="ru-RU"/>
        </w:rPr>
        <w:t xml:space="preserve"> </w:t>
      </w:r>
    </w:p>
    <w:p w14:paraId="51DFE6CA" w14:textId="29A4B74E" w:rsidR="00570A98" w:rsidRDefault="00570A98" w:rsidP="00D944DB"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3B2A77">
        <w:rPr>
          <w:lang w:val="ru-RU"/>
        </w:rPr>
        <w:t>N</w:t>
      </w:r>
    </w:p>
    <w:p w14:paraId="5ED1D1A5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где:</w:t>
      </w:r>
    </w:p>
    <w:p w14:paraId="32648DF8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субсидии</w:t>
      </w:r>
      <w:r w:rsidRPr="003B2A77">
        <w:rPr>
          <w:lang w:val="ru-RU"/>
        </w:rPr>
        <w:t xml:space="preserve"> – размер субсидии, предоставленной Центру поддержки экспорта в отчетном финансовом году;</w:t>
      </w:r>
    </w:p>
    <w:p w14:paraId="56A7339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К – коэффициент возврата субсидии;</w:t>
      </w:r>
    </w:p>
    <w:p w14:paraId="67721EA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М –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значение;</w:t>
      </w:r>
    </w:p>
    <w:p w14:paraId="200F2332" w14:textId="77777777" w:rsid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N – общее количество результатов предоставления субсидии.</w:t>
      </w:r>
    </w:p>
    <w:p w14:paraId="1CAB921A" w14:textId="517B2F8B" w:rsidR="009F62A2" w:rsidRPr="009F62A2" w:rsidRDefault="009F62A2" w:rsidP="009F62A2">
      <w:pPr>
        <w:pStyle w:val="affa"/>
        <w:spacing w:before="0" w:beforeAutospacing="0" w:after="0" w:afterAutospacing="0" w:line="288" w:lineRule="atLeast"/>
        <w:ind w:firstLine="540"/>
        <w:jc w:val="both"/>
        <w:rPr>
          <w:rFonts w:cstheme="minorBidi"/>
          <w:sz w:val="28"/>
          <w:szCs w:val="22"/>
          <w:lang w:eastAsia="en-US"/>
        </w:rPr>
      </w:pPr>
      <w:r>
        <w:rPr>
          <w:rFonts w:cstheme="minorBidi"/>
          <w:sz w:val="28"/>
          <w:szCs w:val="22"/>
          <w:lang w:eastAsia="en-US"/>
        </w:rPr>
        <w:t xml:space="preserve">  </w:t>
      </w:r>
      <w:r w:rsidRPr="009F62A2">
        <w:rPr>
          <w:rFonts w:cstheme="minorBidi"/>
          <w:sz w:val="28"/>
          <w:szCs w:val="22"/>
          <w:lang w:eastAsia="en-US"/>
        </w:rPr>
        <w:t xml:space="preserve">При расчете объема средств, подлежащих возврату </w:t>
      </w:r>
      <w:r w:rsidR="004D2AC7">
        <w:rPr>
          <w:rFonts w:cstheme="minorBidi"/>
          <w:sz w:val="28"/>
          <w:szCs w:val="22"/>
          <w:lang w:eastAsia="en-US"/>
        </w:rPr>
        <w:t xml:space="preserve">в бюджет, </w:t>
      </w:r>
      <w:r w:rsidRPr="009F62A2">
        <w:rPr>
          <w:rFonts w:cstheme="minorBidi"/>
          <w:sz w:val="28"/>
          <w:szCs w:val="22"/>
          <w:lang w:eastAsia="en-US"/>
        </w:rPr>
        <w:t xml:space="preserve">в размере субсидии, предоставленной </w:t>
      </w:r>
      <w:r w:rsidR="004D2AC7">
        <w:rPr>
          <w:rFonts w:cstheme="minorBidi"/>
          <w:sz w:val="28"/>
          <w:szCs w:val="22"/>
          <w:lang w:eastAsia="en-US"/>
        </w:rPr>
        <w:t>Центру</w:t>
      </w:r>
      <w:r w:rsidR="004D2AC7" w:rsidRPr="004D2AC7">
        <w:rPr>
          <w:rFonts w:cstheme="minorBidi"/>
          <w:sz w:val="28"/>
          <w:szCs w:val="22"/>
          <w:lang w:eastAsia="en-US"/>
        </w:rPr>
        <w:t xml:space="preserve"> поддержки экспорта</w:t>
      </w:r>
      <w:r w:rsidRPr="009F62A2">
        <w:rPr>
          <w:rFonts w:cstheme="minorBidi"/>
          <w:sz w:val="28"/>
          <w:szCs w:val="22"/>
          <w:lang w:eastAsia="en-US"/>
        </w:rPr>
        <w:t xml:space="preserve"> в отчетном финансовом году</w:t>
      </w:r>
      <w:r w:rsidR="004D2AC7">
        <w:rPr>
          <w:rFonts w:cstheme="minorBidi"/>
          <w:sz w:val="28"/>
          <w:szCs w:val="22"/>
          <w:lang w:eastAsia="en-US"/>
        </w:rPr>
        <w:t xml:space="preserve"> </w:t>
      </w:r>
      <w:r w:rsidR="004D2AC7" w:rsidRPr="00570A98">
        <w:rPr>
          <w:u w:val="single"/>
        </w:rPr>
        <w:t>V</w:t>
      </w:r>
      <w:r w:rsidR="004D2AC7" w:rsidRPr="00570A98">
        <w:rPr>
          <w:u w:val="single"/>
          <w:vertAlign w:val="subscript"/>
        </w:rPr>
        <w:t>субсидии</w:t>
      </w:r>
      <w:r w:rsidRPr="009F62A2">
        <w:rPr>
          <w:rFonts w:cstheme="minorBidi"/>
          <w:sz w:val="28"/>
          <w:szCs w:val="22"/>
          <w:lang w:eastAsia="en-US"/>
        </w:rPr>
        <w:t>, не учитывается размер остатка субсидии, не использованного по состоянию на 1 января текущего финансового года.</w:t>
      </w:r>
    </w:p>
    <w:p w14:paraId="7FC5FAEB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4.4. Коэффициент возврата субсидии определяется по формуле:</w:t>
      </w:r>
    </w:p>
    <w:p w14:paraId="69380DB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К = Σ Dᵢ / М</w:t>
      </w:r>
    </w:p>
    <w:p w14:paraId="2672371D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где Dᵢ – индекс, отражающий уровень недостижения i-го результата предоставления субсидии.</w:t>
      </w:r>
    </w:p>
    <w:p w14:paraId="06B91806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14:paraId="05DB526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4.5. Индекс, отражающий уровень недостижения i-го результата предоставления субсидии, определяется по формуле:</w:t>
      </w:r>
    </w:p>
    <w:p w14:paraId="49F52A69" w14:textId="58F7B0FE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Dᵢ = 1 − Tᵢ / Sᵢ</w:t>
      </w:r>
      <w:r w:rsidR="00E47EEB">
        <w:rPr>
          <w:lang w:val="ru-RU"/>
        </w:rPr>
        <w:t>,</w:t>
      </w:r>
    </w:p>
    <w:p w14:paraId="5D68D4AF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где Sᵢ – плановое значение i-го результата предоставления субсидии, установленное соглашением;</w:t>
      </w:r>
    </w:p>
    <w:p w14:paraId="19B435E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Tᵢ – фактически достигнутое значение i-го результата предоставления субсидии на отчетную дату.</w:t>
      </w:r>
    </w:p>
    <w:p w14:paraId="3184FA8C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 xml:space="preserve">4.6. Основанием для освобождения Центра поддержки экспорта от применения мер ответственности, предусмотренных пунктами 4.3–4.5 </w:t>
      </w:r>
      <w:r w:rsidRPr="003B2A77">
        <w:rPr>
          <w:lang w:val="ru-RU"/>
        </w:rPr>
        <w:lastRenderedPageBreak/>
        <w:t>настоящих Правил, является документально подтвержденное наступление обстоятельств непреодолимой силы, непосредственно повлиявших на исполнение соответствующих обязательств, в том числе:</w:t>
      </w:r>
    </w:p>
    <w:p w14:paraId="558C8A9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1) установление федерального, регионального или местного уровня реагирования на чрезвычайную ситуацию, подтвержденное соответствующим решением уполномоченного органа;</w:t>
      </w:r>
    </w:p>
    <w:p w14:paraId="0BAE0333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2)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соответствующим решением уполномоченного органа;</w:t>
      </w:r>
    </w:p>
    <w:p w14:paraId="2DBD796B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3)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14:paraId="58E7D90F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4) наличие вступившего в законную силу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соглашением;</w:t>
      </w:r>
    </w:p>
    <w:p w14:paraId="517EF076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5) введение правового режима контртеррористической операции и (или) военного положения на территории Курской области, повлекшее реализацию мер, непосредственно повлиявших на исполнение обязательств Центра поддержки экспорта.</w:t>
      </w:r>
    </w:p>
    <w:p w14:paraId="0DDBBACF" w14:textId="3D03FA49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4.7. В случае не</w:t>
      </w:r>
      <w:r w:rsidR="0048111A">
        <w:rPr>
          <w:lang w:val="ru-RU"/>
        </w:rPr>
        <w:t xml:space="preserve"> </w:t>
      </w:r>
      <w:r w:rsidRPr="003B2A77">
        <w:rPr>
          <w:lang w:val="ru-RU"/>
        </w:rPr>
        <w:t>поступления средств, подлежащих возврату в областной бюджет, в установленный срок Министерство принимает меры к их взысканию в порядке, установленном законодательством Российской Федерации.</w:t>
      </w:r>
    </w:p>
    <w:p w14:paraId="122031F3" w14:textId="77777777" w:rsidR="007E36BB" w:rsidRDefault="007E36BB" w:rsidP="00D944DB">
      <w:pPr>
        <w:jc w:val="both"/>
        <w:rPr>
          <w:lang w:val="ru-RU"/>
        </w:rPr>
      </w:pPr>
    </w:p>
    <w:p w14:paraId="7828EA27" w14:textId="77777777" w:rsidR="007E36BB" w:rsidRDefault="007E36BB" w:rsidP="00D944DB">
      <w:pPr>
        <w:jc w:val="both"/>
        <w:rPr>
          <w:lang w:val="ru-RU"/>
        </w:rPr>
      </w:pPr>
    </w:p>
    <w:p w14:paraId="43FCED62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592B922E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7793D6C9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7DA3C252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0E62B3CF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7B98D4F4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312E7CCB" w14:textId="77777777" w:rsidR="00EE73DA" w:rsidRDefault="00EE73DA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3139DFBA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1448B1EC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43DE6BEC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46DF179F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779A1543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6D2E97C2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2F80E763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7F3988D1" w14:textId="77777777" w:rsidR="005936AF" w:rsidRDefault="005936AF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</w:p>
    <w:p w14:paraId="65B0787F" w14:textId="77777777" w:rsidR="009A2D60" w:rsidRDefault="009A2D60" w:rsidP="004D1B01">
      <w:pPr>
        <w:autoSpaceDE w:val="0"/>
        <w:autoSpaceDN w:val="0"/>
        <w:adjustRightInd w:val="0"/>
        <w:ind w:left="4111" w:firstLine="0"/>
        <w:jc w:val="right"/>
        <w:rPr>
          <w:rFonts w:eastAsia="Calibri"/>
          <w:szCs w:val="28"/>
          <w:lang w:val="ru-RU"/>
        </w:rPr>
      </w:pPr>
    </w:p>
    <w:p w14:paraId="3E0B90E7" w14:textId="77777777" w:rsidR="009A2D60" w:rsidRDefault="009A2D60" w:rsidP="004D1B01">
      <w:pPr>
        <w:autoSpaceDE w:val="0"/>
        <w:autoSpaceDN w:val="0"/>
        <w:adjustRightInd w:val="0"/>
        <w:ind w:left="4111" w:firstLine="0"/>
        <w:jc w:val="right"/>
        <w:rPr>
          <w:rFonts w:eastAsia="Calibri"/>
          <w:szCs w:val="28"/>
          <w:lang w:val="ru-RU"/>
        </w:rPr>
      </w:pPr>
    </w:p>
    <w:p w14:paraId="72A3BC93" w14:textId="7EE79BED" w:rsidR="007E36BB" w:rsidRPr="007E36BB" w:rsidRDefault="007E36BB" w:rsidP="004D1B01">
      <w:pPr>
        <w:autoSpaceDE w:val="0"/>
        <w:autoSpaceDN w:val="0"/>
        <w:adjustRightInd w:val="0"/>
        <w:ind w:left="4111" w:firstLine="0"/>
        <w:jc w:val="right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lastRenderedPageBreak/>
        <w:t>П</w:t>
      </w:r>
      <w:r w:rsidR="00B71CD5">
        <w:rPr>
          <w:rFonts w:eastAsia="Calibri"/>
          <w:szCs w:val="28"/>
          <w:lang w:val="ru-RU"/>
        </w:rPr>
        <w:t xml:space="preserve">риложение </w:t>
      </w:r>
      <w:r w:rsidR="004120F8">
        <w:rPr>
          <w:rFonts w:eastAsia="Calibri"/>
          <w:szCs w:val="28"/>
          <w:lang w:val="ru-RU"/>
        </w:rPr>
        <w:t>№</w:t>
      </w:r>
      <w:r w:rsidR="00B71CD5">
        <w:rPr>
          <w:rFonts w:eastAsia="Calibri"/>
          <w:szCs w:val="28"/>
          <w:lang w:val="ru-RU"/>
        </w:rPr>
        <w:t>1</w:t>
      </w:r>
    </w:p>
    <w:p w14:paraId="52CC2CD9" w14:textId="2050322C" w:rsidR="007E36BB" w:rsidRPr="0036005C" w:rsidRDefault="0036005C" w:rsidP="004D1B01">
      <w:pPr>
        <w:autoSpaceDE w:val="0"/>
        <w:autoSpaceDN w:val="0"/>
        <w:adjustRightInd w:val="0"/>
        <w:ind w:left="4111" w:firstLine="0"/>
        <w:jc w:val="both"/>
        <w:rPr>
          <w:rFonts w:eastAsia="Calibri"/>
          <w:szCs w:val="28"/>
          <w:lang w:val="ru-RU"/>
        </w:rPr>
      </w:pPr>
      <w:r>
        <w:rPr>
          <w:lang w:val="ru-RU"/>
        </w:rPr>
        <w:t>к</w:t>
      </w:r>
      <w:r w:rsidR="007E36BB" w:rsidRPr="0036005C">
        <w:rPr>
          <w:lang w:val="ru-RU"/>
        </w:rPr>
        <w:t xml:space="preserve"> Правилам</w:t>
      </w:r>
      <w:r>
        <w:rPr>
          <w:lang w:val="ru-RU"/>
        </w:rPr>
        <w:t xml:space="preserve"> </w:t>
      </w:r>
      <w:r w:rsidR="00574D7F" w:rsidRPr="007F2236">
        <w:rPr>
          <w:szCs w:val="28"/>
          <w:lang w:val="ru-RU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  <w:r w:rsidR="007E36BB" w:rsidRPr="007F2236">
        <w:rPr>
          <w:lang w:val="ru-RU"/>
        </w:rPr>
        <w:t xml:space="preserve"> </w:t>
      </w:r>
    </w:p>
    <w:p w14:paraId="34F9EA71" w14:textId="7DE15B31" w:rsidR="007E36BB" w:rsidRPr="00E218AC" w:rsidRDefault="007E36BB" w:rsidP="00D944DB">
      <w:pPr>
        <w:ind w:left="4962" w:firstLine="0"/>
        <w:jc w:val="both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t xml:space="preserve">                                                       </w:t>
      </w:r>
      <w:r w:rsidRPr="00E218AC">
        <w:rPr>
          <w:rFonts w:eastAsia="Calibri"/>
          <w:szCs w:val="28"/>
          <w:lang w:val="ru-RU"/>
        </w:rPr>
        <w:t>ФОРМА</w:t>
      </w:r>
    </w:p>
    <w:p w14:paraId="10FD3AA4" w14:textId="77777777" w:rsidR="00B51216" w:rsidRPr="00E218AC" w:rsidRDefault="00B51216" w:rsidP="00D944DB">
      <w:pPr>
        <w:ind w:left="4962" w:firstLine="0"/>
        <w:jc w:val="both"/>
        <w:rPr>
          <w:rFonts w:eastAsia="Calibri"/>
          <w:szCs w:val="28"/>
          <w:lang w:val="ru-RU"/>
        </w:rPr>
      </w:pPr>
    </w:p>
    <w:p w14:paraId="15151D9D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Министерство промышленности,</w:t>
      </w:r>
    </w:p>
    <w:p w14:paraId="661DD74A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торговли и предпринимательства</w:t>
      </w:r>
    </w:p>
    <w:p w14:paraId="21D9281F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Курской области</w:t>
      </w:r>
    </w:p>
    <w:p w14:paraId="22E4F8DE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______________________________</w:t>
      </w:r>
    </w:p>
    <w:p w14:paraId="452C1AB0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           (Ф.И.О.)</w:t>
      </w:r>
    </w:p>
    <w:p w14:paraId="4808BB1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11FD2896" w14:textId="77777777" w:rsidR="00B51216" w:rsidRPr="00B51216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ЗАЯВКА</w:t>
      </w:r>
    </w:p>
    <w:p w14:paraId="47D762E5" w14:textId="77777777" w:rsidR="00985B89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на предоставление субсидии</w:t>
      </w:r>
      <w:r w:rsidR="00985B89">
        <w:rPr>
          <w:rFonts w:eastAsiaTheme="minorHAnsi"/>
          <w:szCs w:val="28"/>
          <w:lang w:val="ru-RU"/>
        </w:rPr>
        <w:t xml:space="preserve"> автономной</w:t>
      </w:r>
      <w:r w:rsidRPr="00B51216">
        <w:rPr>
          <w:rFonts w:eastAsiaTheme="minorHAnsi"/>
          <w:szCs w:val="28"/>
          <w:lang w:val="ru-RU"/>
        </w:rPr>
        <w:t xml:space="preserve"> некоммерческой организации</w:t>
      </w:r>
      <w:r w:rsidR="00985B89">
        <w:rPr>
          <w:rFonts w:eastAsiaTheme="minorHAnsi"/>
          <w:szCs w:val="28"/>
          <w:lang w:val="ru-RU"/>
        </w:rPr>
        <w:t xml:space="preserve"> </w:t>
      </w:r>
    </w:p>
    <w:p w14:paraId="0E60F7DB" w14:textId="2CF9CB1A" w:rsidR="00B51216" w:rsidRPr="00B51216" w:rsidRDefault="00985B89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«Центр поддержки экспорта Курской области»</w:t>
      </w:r>
    </w:p>
    <w:p w14:paraId="39113C7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2F06928A" w14:textId="3454314D" w:rsid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В соответствии с </w:t>
      </w:r>
      <w:r w:rsidR="00985B89" w:rsidRPr="0036005C">
        <w:rPr>
          <w:lang w:val="ru-RU"/>
        </w:rPr>
        <w:t>Правилам</w:t>
      </w:r>
      <w:r w:rsidR="006A1067">
        <w:rPr>
          <w:lang w:val="ru-RU"/>
        </w:rPr>
        <w:t>и</w:t>
      </w:r>
      <w:r w:rsidR="00985B89">
        <w:rPr>
          <w:lang w:val="ru-RU"/>
        </w:rPr>
        <w:t xml:space="preserve"> </w:t>
      </w:r>
      <w:r w:rsidR="00574D7F" w:rsidRPr="007F2236">
        <w:rPr>
          <w:rFonts w:eastAsiaTheme="minorHAnsi"/>
          <w:szCs w:val="28"/>
          <w:lang w:val="ru-RU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  <w:r w:rsidR="004D1B01">
        <w:rPr>
          <w:b/>
          <w:sz w:val="27"/>
          <w:szCs w:val="27"/>
          <w:lang w:val="ru-RU"/>
        </w:rPr>
        <w:t xml:space="preserve"> </w:t>
      </w:r>
      <w:r w:rsidRPr="00B51216">
        <w:rPr>
          <w:rFonts w:eastAsiaTheme="minorHAnsi"/>
          <w:szCs w:val="28"/>
          <w:lang w:val="ru-RU"/>
        </w:rPr>
        <w:t>(далее – Правила) прошу рассмотреть возможность предоставления</w:t>
      </w:r>
      <w:r w:rsidR="00985B89">
        <w:rPr>
          <w:rFonts w:eastAsiaTheme="minorHAnsi"/>
          <w:szCs w:val="28"/>
          <w:lang w:val="ru-RU"/>
        </w:rPr>
        <w:t xml:space="preserve"> </w:t>
      </w:r>
      <w:r w:rsidRPr="00B51216">
        <w:rPr>
          <w:rFonts w:eastAsiaTheme="minorHAnsi"/>
          <w:szCs w:val="28"/>
          <w:lang w:val="ru-RU"/>
        </w:rPr>
        <w:t>субсидии на</w:t>
      </w:r>
    </w:p>
    <w:p w14:paraId="65487126" w14:textId="588F4A15" w:rsidR="00B51216" w:rsidRPr="00B51216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________________________________________________________________ </w:t>
      </w:r>
      <w:r w:rsidR="00985B89">
        <w:rPr>
          <w:rFonts w:eastAsiaTheme="minorHAnsi"/>
          <w:szCs w:val="28"/>
          <w:lang w:val="ru-RU"/>
        </w:rPr>
        <w:t xml:space="preserve">                   </w:t>
      </w:r>
      <w:r w:rsidRPr="00B51216">
        <w:rPr>
          <w:rFonts w:eastAsiaTheme="minorHAnsi"/>
          <w:sz w:val="32"/>
          <w:szCs w:val="32"/>
          <w:vertAlign w:val="superscript"/>
          <w:lang w:val="ru-RU"/>
        </w:rPr>
        <w:t>(указать цели использования субсидии)</w:t>
      </w:r>
    </w:p>
    <w:p w14:paraId="27299E31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Запрашиваемая сумма субсидии (руб.):</w:t>
      </w:r>
    </w:p>
    <w:p w14:paraId="02A67A0C" w14:textId="77777777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________________________________________________________________</w:t>
      </w:r>
    </w:p>
    <w:p w14:paraId="47A4D355" w14:textId="77777777" w:rsidR="00B51216" w:rsidRPr="009B129A" w:rsidRDefault="00B51216" w:rsidP="00D944DB">
      <w:pPr>
        <w:autoSpaceDE w:val="0"/>
        <w:autoSpaceDN w:val="0"/>
        <w:adjustRightInd w:val="0"/>
        <w:jc w:val="center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>(сумма цифрами и прописью)</w:t>
      </w:r>
    </w:p>
    <w:p w14:paraId="1F52A8B7" w14:textId="49672010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Реквизиты</w:t>
      </w:r>
      <w:r w:rsidR="00985B89">
        <w:rPr>
          <w:rFonts w:eastAsiaTheme="minorHAnsi"/>
          <w:szCs w:val="28"/>
          <w:lang w:val="ru-RU"/>
        </w:rPr>
        <w:t xml:space="preserve"> автономной</w:t>
      </w:r>
      <w:r w:rsidRPr="00B51216">
        <w:rPr>
          <w:rFonts w:eastAsiaTheme="minorHAnsi"/>
          <w:szCs w:val="28"/>
          <w:lang w:val="ru-RU"/>
        </w:rPr>
        <w:t xml:space="preserve"> некоммерческой организации </w:t>
      </w:r>
      <w:r w:rsidR="00985B89" w:rsidRPr="0036005C">
        <w:rPr>
          <w:lang w:val="ru-RU"/>
        </w:rPr>
        <w:t>«Центр поддержки экспорта Курской области»</w:t>
      </w:r>
      <w:r w:rsidRPr="00B51216">
        <w:rPr>
          <w:rFonts w:eastAsiaTheme="minorHAnsi"/>
          <w:szCs w:val="28"/>
          <w:lang w:val="ru-RU"/>
        </w:rPr>
        <w:t>:</w:t>
      </w:r>
    </w:p>
    <w:p w14:paraId="411F4122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ОГРН ___________________________</w:t>
      </w:r>
    </w:p>
    <w:p w14:paraId="67128838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ИНН ____________________________</w:t>
      </w:r>
    </w:p>
    <w:p w14:paraId="4D00C88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КПП ____________________________</w:t>
      </w:r>
    </w:p>
    <w:p w14:paraId="3218AF84" w14:textId="1655D03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Министерство финансов и бюджетного контроля Курской области (</w:t>
      </w:r>
      <w:r w:rsidR="00985B89">
        <w:rPr>
          <w:rFonts w:eastAsiaTheme="minorHAnsi"/>
          <w:szCs w:val="28"/>
          <w:lang w:val="ru-RU"/>
        </w:rPr>
        <w:t>автономная</w:t>
      </w:r>
      <w:r w:rsidR="00985B89" w:rsidRPr="00B51216">
        <w:rPr>
          <w:rFonts w:eastAsiaTheme="minorHAnsi"/>
          <w:szCs w:val="28"/>
          <w:lang w:val="ru-RU"/>
        </w:rPr>
        <w:t xml:space="preserve"> некоммерческ</w:t>
      </w:r>
      <w:r w:rsidR="00985B89">
        <w:rPr>
          <w:rFonts w:eastAsiaTheme="minorHAnsi"/>
          <w:szCs w:val="28"/>
          <w:lang w:val="ru-RU"/>
        </w:rPr>
        <w:t>ая</w:t>
      </w:r>
      <w:r w:rsidR="00985B89" w:rsidRPr="00B51216">
        <w:rPr>
          <w:rFonts w:eastAsiaTheme="minorHAnsi"/>
          <w:szCs w:val="28"/>
          <w:lang w:val="ru-RU"/>
        </w:rPr>
        <w:t xml:space="preserve"> организаци</w:t>
      </w:r>
      <w:r w:rsidR="00985B89">
        <w:rPr>
          <w:rFonts w:eastAsiaTheme="minorHAnsi"/>
          <w:szCs w:val="28"/>
          <w:lang w:val="ru-RU"/>
        </w:rPr>
        <w:t>я</w:t>
      </w:r>
      <w:r w:rsidR="00985B89" w:rsidRPr="00B51216">
        <w:rPr>
          <w:rFonts w:eastAsiaTheme="minorHAnsi"/>
          <w:szCs w:val="28"/>
          <w:lang w:val="ru-RU"/>
        </w:rPr>
        <w:t xml:space="preserve"> </w:t>
      </w:r>
      <w:r w:rsidR="00985B89" w:rsidRPr="0036005C">
        <w:rPr>
          <w:lang w:val="ru-RU"/>
        </w:rPr>
        <w:t>«Центр поддержки экспорта Курской области»</w:t>
      </w:r>
      <w:r w:rsidR="004120F8">
        <w:rPr>
          <w:lang w:val="ru-RU"/>
        </w:rPr>
        <w:t>)</w:t>
      </w:r>
    </w:p>
    <w:p w14:paraId="78122CB2" w14:textId="632C0FCC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№ лицевого счета</w:t>
      </w:r>
      <w:r w:rsidR="00985B89">
        <w:rPr>
          <w:rFonts w:eastAsiaTheme="minorHAnsi"/>
          <w:szCs w:val="28"/>
          <w:lang w:val="ru-RU"/>
        </w:rPr>
        <w:t>_</w:t>
      </w:r>
      <w:r w:rsidRPr="00B51216">
        <w:rPr>
          <w:rFonts w:eastAsiaTheme="minorHAnsi"/>
          <w:szCs w:val="28"/>
          <w:lang w:val="ru-RU"/>
        </w:rPr>
        <w:t>______________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6C49AF62" w14:textId="066369D3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ЕКС __________________________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61DA3338" w14:textId="50066659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Казначейский счет______________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58CB22D3" w14:textId="5A8869B7" w:rsidR="0048111A" w:rsidRPr="00B51216" w:rsidRDefault="00B51216" w:rsidP="004120F8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lastRenderedPageBreak/>
        <w:t>БИК________________________________________________________</w:t>
      </w:r>
    </w:p>
    <w:p w14:paraId="1203ED3B" w14:textId="76544BD6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Юридический адрес_____________</w:t>
      </w:r>
      <w:r w:rsidR="005936AF">
        <w:rPr>
          <w:rFonts w:eastAsiaTheme="minorHAnsi"/>
          <w:szCs w:val="28"/>
          <w:lang w:val="ru-RU"/>
        </w:rPr>
        <w:t>______________________________</w:t>
      </w:r>
    </w:p>
    <w:p w14:paraId="3BB0B957" w14:textId="25EF8DAD" w:rsidR="00B51216" w:rsidRP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</w:t>
      </w:r>
      <w:r w:rsidR="00985B89">
        <w:rPr>
          <w:rFonts w:eastAsiaTheme="minorHAnsi"/>
          <w:szCs w:val="28"/>
          <w:lang w:val="ru-RU"/>
        </w:rPr>
        <w:t xml:space="preserve">           </w:t>
      </w:r>
      <w:r w:rsidRPr="00B51216">
        <w:rPr>
          <w:rFonts w:eastAsiaTheme="minorHAnsi"/>
          <w:szCs w:val="28"/>
          <w:lang w:val="ru-RU"/>
        </w:rPr>
        <w:t xml:space="preserve"> </w:t>
      </w:r>
      <w:r w:rsidRPr="00985B89">
        <w:rPr>
          <w:rFonts w:eastAsiaTheme="minorHAnsi"/>
          <w:sz w:val="22"/>
          <w:lang w:val="ru-RU"/>
        </w:rPr>
        <w:t>(индекс, населенный пункт, улица, дом, офис/квартира)</w:t>
      </w:r>
    </w:p>
    <w:p w14:paraId="05C30E55" w14:textId="35F7CB88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Фактический адрес_______________________________________</w:t>
      </w:r>
      <w:r w:rsidR="009A2D60">
        <w:rPr>
          <w:rFonts w:eastAsiaTheme="minorHAnsi"/>
          <w:szCs w:val="28"/>
          <w:lang w:val="ru-RU"/>
        </w:rPr>
        <w:t>____</w:t>
      </w:r>
    </w:p>
    <w:p w14:paraId="2709908C" w14:textId="721AE9CE" w:rsidR="00B51216" w:rsidRP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85B89">
        <w:rPr>
          <w:rFonts w:eastAsiaTheme="minorHAnsi"/>
          <w:sz w:val="22"/>
          <w:lang w:val="ru-RU"/>
        </w:rPr>
        <w:t xml:space="preserve">                   </w:t>
      </w:r>
      <w:r w:rsidR="00985B89" w:rsidRPr="00985B89">
        <w:rPr>
          <w:rFonts w:eastAsiaTheme="minorHAnsi"/>
          <w:sz w:val="22"/>
          <w:lang w:val="ru-RU"/>
        </w:rPr>
        <w:t xml:space="preserve">          </w:t>
      </w:r>
      <w:r w:rsidR="00985B89">
        <w:rPr>
          <w:rFonts w:eastAsiaTheme="minorHAnsi"/>
          <w:sz w:val="22"/>
          <w:lang w:val="ru-RU"/>
        </w:rPr>
        <w:t xml:space="preserve">                      </w:t>
      </w:r>
      <w:r w:rsidRPr="00985B89">
        <w:rPr>
          <w:rFonts w:eastAsiaTheme="minorHAnsi"/>
          <w:sz w:val="22"/>
          <w:lang w:val="ru-RU"/>
        </w:rPr>
        <w:t xml:space="preserve"> (индекс, населенный пункт, улица, дом, офис/квартира)</w:t>
      </w:r>
    </w:p>
    <w:p w14:paraId="34FB1125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1ECD7A75" w14:textId="1C005F6D" w:rsidR="00B51216" w:rsidRPr="00B51216" w:rsidRDefault="00B51216" w:rsidP="00D944DB">
      <w:pPr>
        <w:autoSpaceDE w:val="0"/>
        <w:autoSpaceDN w:val="0"/>
        <w:adjustRightInd w:val="0"/>
        <w:ind w:firstLine="851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С условиями предоставления субсидии ознакомлен(а) и подтверждаю, что </w:t>
      </w:r>
      <w:r w:rsidR="00391331">
        <w:rPr>
          <w:rFonts w:eastAsiaTheme="minorHAnsi"/>
          <w:szCs w:val="28"/>
          <w:lang w:val="ru-RU"/>
        </w:rPr>
        <w:t>автономная</w:t>
      </w:r>
      <w:r w:rsidR="00391331" w:rsidRPr="00B51216">
        <w:rPr>
          <w:rFonts w:eastAsiaTheme="minorHAnsi"/>
          <w:szCs w:val="28"/>
          <w:lang w:val="ru-RU"/>
        </w:rPr>
        <w:t xml:space="preserve"> некоммерческ</w:t>
      </w:r>
      <w:r w:rsidR="00391331">
        <w:rPr>
          <w:rFonts w:eastAsiaTheme="minorHAnsi"/>
          <w:szCs w:val="28"/>
          <w:lang w:val="ru-RU"/>
        </w:rPr>
        <w:t>ая</w:t>
      </w:r>
      <w:r w:rsidR="00391331" w:rsidRPr="00B51216">
        <w:rPr>
          <w:rFonts w:eastAsiaTheme="minorHAnsi"/>
          <w:szCs w:val="28"/>
          <w:lang w:val="ru-RU"/>
        </w:rPr>
        <w:t xml:space="preserve"> организаци</w:t>
      </w:r>
      <w:r w:rsidR="00391331">
        <w:rPr>
          <w:rFonts w:eastAsiaTheme="minorHAnsi"/>
          <w:szCs w:val="28"/>
          <w:lang w:val="ru-RU"/>
        </w:rPr>
        <w:t>я</w:t>
      </w:r>
      <w:r w:rsidR="00391331" w:rsidRPr="00B51216">
        <w:rPr>
          <w:rFonts w:eastAsiaTheme="minorHAnsi"/>
          <w:szCs w:val="28"/>
          <w:lang w:val="ru-RU"/>
        </w:rPr>
        <w:t xml:space="preserve"> </w:t>
      </w:r>
      <w:r w:rsidR="00391331" w:rsidRPr="0036005C">
        <w:rPr>
          <w:lang w:val="ru-RU"/>
        </w:rPr>
        <w:t>«Центр поддержки экспорта Курской области»</w:t>
      </w:r>
      <w:r w:rsidRPr="00B51216">
        <w:rPr>
          <w:rFonts w:eastAsiaTheme="minorHAnsi"/>
          <w:szCs w:val="28"/>
          <w:lang w:val="ru-RU"/>
        </w:rPr>
        <w:t xml:space="preserve"> (далее –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>) соответствует следующим требованиям, установленным Правилами:</w:t>
      </w:r>
    </w:p>
    <w:p w14:paraId="4BDF8EF4" w14:textId="3A5DE13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1) </w:t>
      </w:r>
      <w:r w:rsidR="00FC1E1D" w:rsidRPr="00DE142C">
        <w:rPr>
          <w:lang w:val="ru-RU"/>
        </w:rPr>
        <w:t xml:space="preserve">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</w:t>
      </w:r>
      <w:r w:rsidR="00FC1E1D" w:rsidRPr="00901698">
        <w:rPr>
          <w:lang w:val="ru-RU"/>
        </w:rPr>
        <w:t>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 w:rsidR="00FC1E1D">
        <w:rPr>
          <w:lang w:val="ru-RU"/>
        </w:rPr>
        <w:t>х публичных акционерных обществ</w:t>
      </w:r>
      <w:r w:rsidRPr="00B51216">
        <w:rPr>
          <w:rFonts w:eastAsiaTheme="minorHAnsi"/>
          <w:szCs w:val="28"/>
          <w:lang w:val="ru-RU"/>
        </w:rPr>
        <w:t>;</w:t>
      </w:r>
    </w:p>
    <w:p w14:paraId="5A7C062C" w14:textId="1D9E167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2)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305B686" w14:textId="0C921D62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3) </w:t>
      </w:r>
      <w:r w:rsidR="00DB0CD1" w:rsidRPr="00DE142C">
        <w:rPr>
          <w:lang w:val="ru-RU"/>
        </w:rPr>
        <w:t xml:space="preserve">Центр поддержки экспорта </w:t>
      </w:r>
      <w:r w:rsidR="00DB0CD1" w:rsidRPr="002937B5">
        <w:rPr>
          <w:lang w:val="ru-RU"/>
        </w:rPr>
        <w:t xml:space="preserve">не находится в составляемых в рамках реализации полномочий, предусмотренных </w:t>
      </w:r>
      <w:hyperlink r:id="rId9">
        <w:r w:rsidR="00DB0CD1" w:rsidRPr="002937B5">
          <w:rPr>
            <w:color w:val="0000FF"/>
            <w:lang w:val="ru-RU"/>
          </w:rPr>
          <w:t xml:space="preserve">главой </w:t>
        </w:r>
        <w:r w:rsidR="00DB0CD1">
          <w:rPr>
            <w:color w:val="0000FF"/>
          </w:rPr>
          <w:t>VII</w:t>
        </w:r>
      </w:hyperlink>
      <w:r w:rsidR="00DB0CD1" w:rsidRPr="002937B5">
        <w:rPr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</w:r>
      <w:r w:rsidRPr="00B51216">
        <w:rPr>
          <w:rFonts w:eastAsiaTheme="minorHAnsi"/>
          <w:szCs w:val="28"/>
          <w:lang w:val="ru-RU"/>
        </w:rPr>
        <w:t>;</w:t>
      </w:r>
    </w:p>
    <w:p w14:paraId="6D382C23" w14:textId="7DDB26F1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4)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получает средства из областного бюджета на основании иных нормативных правовых актов Курской области на цели, установленные пунктом 1.2 Правил;</w:t>
      </w:r>
    </w:p>
    <w:p w14:paraId="1F02256A" w14:textId="3311734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5)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является иностранным агентом в соответствии с Федеральным законом от 14 июля 2022 года № 255-ФЗ </w:t>
      </w:r>
      <w:r w:rsidR="009F62A2">
        <w:rPr>
          <w:rFonts w:eastAsiaTheme="minorHAnsi"/>
          <w:szCs w:val="28"/>
          <w:lang w:val="ru-RU"/>
        </w:rPr>
        <w:t xml:space="preserve">                </w:t>
      </w:r>
      <w:r w:rsidRPr="00B51216">
        <w:rPr>
          <w:rFonts w:eastAsiaTheme="minorHAnsi"/>
          <w:szCs w:val="28"/>
          <w:lang w:val="ru-RU"/>
        </w:rPr>
        <w:t>«О контроле за деятельностью лиц, находящихся под иностранным влиянием»;</w:t>
      </w:r>
    </w:p>
    <w:p w14:paraId="30622029" w14:textId="5AA3133A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lastRenderedPageBreak/>
        <w:t xml:space="preserve">6) на едином налоговом счете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F7897C4" w14:textId="248C2A86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7) у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Курской областью (за исключением случаев, установленных Правительством Курской области);</w:t>
      </w:r>
    </w:p>
    <w:p w14:paraId="10631000" w14:textId="20CEBCB1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8)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процессе реорганизации (за исключением реорганизации в форме присоединения к </w:t>
      </w:r>
      <w:r w:rsidR="00CB1DE1">
        <w:rPr>
          <w:rFonts w:eastAsiaTheme="minorHAnsi"/>
          <w:szCs w:val="28"/>
          <w:lang w:val="ru-RU"/>
        </w:rPr>
        <w:t>Центру поддержки экспорта</w:t>
      </w:r>
      <w:r w:rsidRPr="00B51216">
        <w:rPr>
          <w:rFonts w:eastAsiaTheme="minorHAnsi"/>
          <w:szCs w:val="28"/>
          <w:lang w:val="ru-RU"/>
        </w:rPr>
        <w:t xml:space="preserve"> другого юридического лица), ликвидации, в отношении него не введена процедура банкротства, деятельность </w:t>
      </w:r>
      <w:r w:rsidR="00CB1DE1">
        <w:rPr>
          <w:rFonts w:eastAsiaTheme="minorHAnsi"/>
          <w:szCs w:val="28"/>
          <w:lang w:val="ru-RU"/>
        </w:rPr>
        <w:t>Центра поддержки экспорта</w:t>
      </w:r>
      <w:r w:rsidRPr="00B51216">
        <w:rPr>
          <w:rFonts w:eastAsiaTheme="minorHAnsi"/>
          <w:szCs w:val="28"/>
          <w:lang w:val="ru-RU"/>
        </w:rPr>
        <w:t xml:space="preserve"> не приостановлена в порядке, предусмотренном законодательством Российской Федерации;</w:t>
      </w:r>
    </w:p>
    <w:p w14:paraId="436982A7" w14:textId="3183BBED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9) в реестре дисквалифицированных лиц отсутствуют сведения о дисквалифицированных руководителе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и главном бухгалтере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(при наличии).</w:t>
      </w:r>
    </w:p>
    <w:p w14:paraId="41C6126A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В случае получения субсидии обязуюсь обеспечить достижение результатов предоставления субсидии, предусмотренных Правилами.</w:t>
      </w:r>
    </w:p>
    <w:p w14:paraId="66BD4CDD" w14:textId="746CCD77" w:rsidR="00B51216" w:rsidRPr="00B51216" w:rsidRDefault="005A19C4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Центр</w:t>
      </w:r>
      <w:r>
        <w:rPr>
          <w:lang w:val="ru-RU"/>
        </w:rPr>
        <w:t>а</w:t>
      </w:r>
      <w:r w:rsidRPr="0036005C">
        <w:rPr>
          <w:lang w:val="ru-RU"/>
        </w:rPr>
        <w:t xml:space="preserve">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 выражает согласие на публикацию (размещение) в информационно-телекоммуникационной сети «Интернет» информации о </w:t>
      </w:r>
      <w:r w:rsidR="000704D5" w:rsidRPr="0036005C">
        <w:rPr>
          <w:lang w:val="ru-RU"/>
        </w:rPr>
        <w:t>Центр</w:t>
      </w:r>
      <w:r w:rsidR="000704D5">
        <w:rPr>
          <w:lang w:val="ru-RU"/>
        </w:rPr>
        <w:t>е</w:t>
      </w:r>
      <w:r w:rsidR="000704D5" w:rsidRPr="0036005C">
        <w:rPr>
          <w:lang w:val="ru-RU"/>
        </w:rPr>
        <w:t xml:space="preserve">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, о поданной заявке, иной информации о </w:t>
      </w:r>
      <w:r w:rsidR="000704D5" w:rsidRPr="0036005C">
        <w:rPr>
          <w:lang w:val="ru-RU"/>
        </w:rPr>
        <w:t>Центр</w:t>
      </w:r>
      <w:r w:rsidR="000704D5">
        <w:rPr>
          <w:lang w:val="ru-RU"/>
        </w:rPr>
        <w:t>е</w:t>
      </w:r>
      <w:r w:rsidR="000704D5" w:rsidRPr="0036005C">
        <w:rPr>
          <w:lang w:val="ru-RU"/>
        </w:rPr>
        <w:t xml:space="preserve"> поддержки экспорта</w:t>
      </w:r>
      <w:r w:rsidR="00B51216" w:rsidRPr="00B51216">
        <w:rPr>
          <w:rFonts w:eastAsiaTheme="minorHAnsi"/>
          <w:szCs w:val="28"/>
          <w:lang w:val="ru-RU"/>
        </w:rPr>
        <w:t>, связанной с предоставлением субсидии.</w:t>
      </w:r>
    </w:p>
    <w:p w14:paraId="073AAAC2" w14:textId="48F1ABE3" w:rsidR="00B51216" w:rsidRPr="00B51216" w:rsidRDefault="000704D5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Центр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 выражает согласие на осуществление Министерством промышленности, торговли и предпринимательства Курской области проверки соблюдения порядка и условий предоставления субсидии, в том числе в части достижения результатов предоставления субсидии, а также на осуществление органами государственного финансового контроля проверки в соответствии со статьями 268</w:t>
      </w:r>
      <w:r w:rsidR="00B51216" w:rsidRPr="00B51216">
        <w:rPr>
          <w:rFonts w:eastAsiaTheme="minorHAnsi"/>
          <w:szCs w:val="28"/>
          <w:vertAlign w:val="superscript"/>
          <w:lang w:val="ru-RU"/>
        </w:rPr>
        <w:t>1</w:t>
      </w:r>
      <w:r w:rsidR="00B51216" w:rsidRPr="00B51216">
        <w:rPr>
          <w:rFonts w:eastAsiaTheme="minorHAnsi"/>
          <w:szCs w:val="28"/>
          <w:lang w:val="ru-RU"/>
        </w:rPr>
        <w:t xml:space="preserve"> и 269</w:t>
      </w:r>
      <w:r w:rsidR="00B51216" w:rsidRPr="00B51216">
        <w:rPr>
          <w:rFonts w:eastAsiaTheme="minorHAnsi"/>
          <w:szCs w:val="28"/>
          <w:vertAlign w:val="superscript"/>
          <w:lang w:val="ru-RU"/>
        </w:rPr>
        <w:t>2</w:t>
      </w:r>
      <w:r w:rsidR="00B51216" w:rsidRPr="00B51216">
        <w:rPr>
          <w:rFonts w:eastAsiaTheme="minorHAnsi"/>
          <w:szCs w:val="28"/>
          <w:lang w:val="ru-RU"/>
        </w:rPr>
        <w:t xml:space="preserve"> Бюджетного кодекса Российской Федерации и на включение таких положений в соглашение.</w:t>
      </w:r>
    </w:p>
    <w:p w14:paraId="2E3D656F" w14:textId="17AF62CC" w:rsidR="002C4237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Подтверждаю, что вся информация, содержащаяся в предоставленных документах и заявке, является достоверной, и не возражаю против доступа к ней всех заинтересованных лиц.</w:t>
      </w:r>
    </w:p>
    <w:p w14:paraId="3871BD89" w14:textId="1C1D0DCC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 </w:t>
      </w:r>
      <w:r w:rsidR="009B129A">
        <w:rPr>
          <w:rFonts w:eastAsiaTheme="minorHAnsi"/>
          <w:szCs w:val="28"/>
          <w:lang w:val="ru-RU"/>
        </w:rPr>
        <w:t xml:space="preserve">     </w:t>
      </w:r>
      <w:r w:rsidRPr="00B51216">
        <w:rPr>
          <w:rFonts w:eastAsiaTheme="minorHAnsi"/>
          <w:szCs w:val="28"/>
          <w:lang w:val="ru-RU"/>
        </w:rPr>
        <w:t>____________ ___________________________</w:t>
      </w:r>
    </w:p>
    <w:p w14:paraId="7E810E34" w14:textId="06E0E0D8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(должность руководителя)         </w:t>
      </w:r>
      <w:r w:rsidR="009B129A">
        <w:rPr>
          <w:rFonts w:eastAsiaTheme="minorHAnsi"/>
          <w:sz w:val="22"/>
          <w:lang w:val="ru-RU"/>
        </w:rPr>
        <w:t xml:space="preserve">           </w:t>
      </w:r>
      <w:r w:rsidRPr="009B129A">
        <w:rPr>
          <w:rFonts w:eastAsiaTheme="minorHAnsi"/>
          <w:sz w:val="22"/>
          <w:lang w:val="ru-RU"/>
        </w:rPr>
        <w:t>(подпись)                          (Ф.И.О.)</w:t>
      </w:r>
    </w:p>
    <w:p w14:paraId="1192E843" w14:textId="21A707A7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</w:t>
      </w:r>
      <w:r w:rsidR="009B129A">
        <w:rPr>
          <w:rFonts w:eastAsiaTheme="minorHAnsi"/>
          <w:szCs w:val="28"/>
          <w:lang w:val="ru-RU"/>
        </w:rPr>
        <w:t xml:space="preserve">       </w:t>
      </w:r>
      <w:r w:rsidRPr="00B51216">
        <w:rPr>
          <w:rFonts w:eastAsiaTheme="minorHAnsi"/>
          <w:szCs w:val="28"/>
          <w:lang w:val="ru-RU"/>
        </w:rPr>
        <w:t xml:space="preserve"> ____________  ____________________________</w:t>
      </w:r>
    </w:p>
    <w:p w14:paraId="4BE51A1F" w14:textId="78ACC7E4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Главный бухгалтер                       </w:t>
      </w:r>
      <w:r w:rsidR="009B129A">
        <w:rPr>
          <w:rFonts w:eastAsiaTheme="minorHAnsi"/>
          <w:sz w:val="22"/>
          <w:lang w:val="ru-RU"/>
        </w:rPr>
        <w:t xml:space="preserve">      </w:t>
      </w:r>
      <w:r w:rsidRPr="009B129A">
        <w:rPr>
          <w:rFonts w:eastAsiaTheme="minorHAnsi"/>
          <w:sz w:val="22"/>
          <w:lang w:val="ru-RU"/>
        </w:rPr>
        <w:t>(подпись)                          (Ф.И.О.)</w:t>
      </w:r>
    </w:p>
    <w:p w14:paraId="2F27F18D" w14:textId="77777777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ru-RU"/>
        </w:rPr>
      </w:pPr>
      <w:r w:rsidRPr="009B129A">
        <w:rPr>
          <w:rFonts w:eastAsiaTheme="minorHAnsi"/>
          <w:sz w:val="26"/>
          <w:szCs w:val="26"/>
          <w:lang w:val="ru-RU"/>
        </w:rPr>
        <w:t>(при наличии)</w:t>
      </w:r>
    </w:p>
    <w:p w14:paraId="177D67F2" w14:textId="77777777" w:rsidR="009B129A" w:rsidRDefault="009B129A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533D87A2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М.П. (при наличии)</w:t>
      </w:r>
    </w:p>
    <w:p w14:paraId="0676D398" w14:textId="23BF3D95" w:rsid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9B129A">
        <w:rPr>
          <w:rFonts w:eastAsiaTheme="minorHAnsi"/>
          <w:szCs w:val="28"/>
          <w:lang w:val="ru-RU"/>
        </w:rPr>
        <w:t>«___» ___________ 20 ___ г.</w:t>
      </w:r>
    </w:p>
    <w:p w14:paraId="23DA7B2C" w14:textId="34B3FCBC" w:rsidR="00B71CD5" w:rsidRPr="007E36BB" w:rsidRDefault="00B71CD5" w:rsidP="004D1B01">
      <w:pPr>
        <w:autoSpaceDE w:val="0"/>
        <w:autoSpaceDN w:val="0"/>
        <w:adjustRightInd w:val="0"/>
        <w:ind w:left="3969" w:firstLine="0"/>
        <w:jc w:val="right"/>
        <w:rPr>
          <w:rFonts w:eastAsia="Calibri"/>
          <w:szCs w:val="28"/>
          <w:lang w:val="ru-RU"/>
        </w:rPr>
      </w:pPr>
      <w:bookmarkStart w:id="0" w:name="_GoBack"/>
      <w:bookmarkEnd w:id="0"/>
      <w:r w:rsidRPr="007E36BB">
        <w:rPr>
          <w:rFonts w:eastAsia="Calibri"/>
          <w:szCs w:val="28"/>
          <w:lang w:val="ru-RU"/>
        </w:rPr>
        <w:lastRenderedPageBreak/>
        <w:t>П</w:t>
      </w:r>
      <w:r>
        <w:rPr>
          <w:rFonts w:eastAsia="Calibri"/>
          <w:szCs w:val="28"/>
          <w:lang w:val="ru-RU"/>
        </w:rPr>
        <w:t xml:space="preserve">риложение </w:t>
      </w:r>
      <w:r w:rsidR="00BC6255">
        <w:rPr>
          <w:rFonts w:eastAsia="Calibri"/>
          <w:szCs w:val="28"/>
          <w:lang w:val="ru-RU"/>
        </w:rPr>
        <w:t>№</w:t>
      </w:r>
      <w:r>
        <w:rPr>
          <w:rFonts w:eastAsia="Calibri"/>
          <w:szCs w:val="28"/>
          <w:lang w:val="ru-RU"/>
        </w:rPr>
        <w:t>2</w:t>
      </w:r>
    </w:p>
    <w:p w14:paraId="0FB41FC7" w14:textId="214BD75A" w:rsidR="00B71CD5" w:rsidRPr="0036005C" w:rsidRDefault="00B71CD5" w:rsidP="004D1B01">
      <w:pPr>
        <w:autoSpaceDE w:val="0"/>
        <w:autoSpaceDN w:val="0"/>
        <w:adjustRightInd w:val="0"/>
        <w:ind w:left="3969" w:firstLine="0"/>
        <w:jc w:val="both"/>
        <w:rPr>
          <w:rFonts w:eastAsia="Calibri"/>
          <w:szCs w:val="28"/>
          <w:lang w:val="ru-RU"/>
        </w:rPr>
      </w:pPr>
      <w:r>
        <w:rPr>
          <w:lang w:val="ru-RU"/>
        </w:rPr>
        <w:t>к</w:t>
      </w:r>
      <w:r w:rsidRPr="0036005C">
        <w:rPr>
          <w:lang w:val="ru-RU"/>
        </w:rPr>
        <w:t xml:space="preserve"> Правилам</w:t>
      </w:r>
      <w:r>
        <w:rPr>
          <w:lang w:val="ru-RU"/>
        </w:rPr>
        <w:t xml:space="preserve"> </w:t>
      </w:r>
      <w:r w:rsidR="00574D7F" w:rsidRPr="007F2236">
        <w:rPr>
          <w:lang w:val="ru-RU"/>
        </w:rPr>
        <w:t>предоставления из областного бюджета субсидии на финансовое обеспечение автономной некоммерческой организации «Центр поддержки экспорта Курской области» в целях оказания ею услуг и мер поддержки субъектам малого и среднего предпринимательства, направленных на увеличение экспорта</w:t>
      </w:r>
      <w:r w:rsidRPr="0036005C">
        <w:rPr>
          <w:lang w:val="ru-RU"/>
        </w:rPr>
        <w:t xml:space="preserve"> </w:t>
      </w:r>
    </w:p>
    <w:p w14:paraId="58573008" w14:textId="77777777" w:rsidR="00B71CD5" w:rsidRPr="00B71CD5" w:rsidRDefault="00B71CD5" w:rsidP="00D944DB">
      <w:pPr>
        <w:autoSpaceDE w:val="0"/>
        <w:autoSpaceDN w:val="0"/>
        <w:adjustRightInd w:val="0"/>
        <w:jc w:val="both"/>
        <w:rPr>
          <w:lang w:val="ru-RU"/>
        </w:rPr>
      </w:pPr>
    </w:p>
    <w:p w14:paraId="76262C4A" w14:textId="77777777" w:rsidR="00B71CD5" w:rsidRPr="00E218AC" w:rsidRDefault="00B71CD5" w:rsidP="00B71CD5">
      <w:pPr>
        <w:ind w:left="4962" w:firstLine="0"/>
        <w:jc w:val="both"/>
        <w:rPr>
          <w:rFonts w:eastAsia="Calibri"/>
          <w:szCs w:val="28"/>
          <w:lang w:val="ru-RU"/>
        </w:rPr>
      </w:pPr>
      <w:r w:rsidRPr="00E218AC">
        <w:rPr>
          <w:rFonts w:eastAsia="Calibri"/>
          <w:szCs w:val="28"/>
          <w:lang w:val="ru-RU"/>
        </w:rPr>
        <w:t>ФОРМА</w:t>
      </w:r>
    </w:p>
    <w:p w14:paraId="317E1868" w14:textId="77777777" w:rsidR="00B71CD5" w:rsidRPr="00E218AC" w:rsidRDefault="00B71CD5" w:rsidP="00B71CD5">
      <w:pPr>
        <w:ind w:left="4962" w:firstLine="0"/>
        <w:jc w:val="both"/>
        <w:rPr>
          <w:rFonts w:eastAsia="Calibri"/>
          <w:szCs w:val="28"/>
          <w:lang w:val="ru-RU"/>
        </w:rPr>
      </w:pPr>
    </w:p>
    <w:p w14:paraId="4D7B1BA2" w14:textId="77777777" w:rsidR="00B71CD5" w:rsidRPr="00B51216" w:rsidRDefault="00B71CD5" w:rsidP="00B71CD5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Министерство промышленности,</w:t>
      </w:r>
    </w:p>
    <w:p w14:paraId="06DFE521" w14:textId="77777777" w:rsidR="00B71CD5" w:rsidRPr="00B51216" w:rsidRDefault="00B71CD5" w:rsidP="00B71CD5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торговли и предпринимательства</w:t>
      </w:r>
    </w:p>
    <w:p w14:paraId="5665DD35" w14:textId="77777777" w:rsidR="00B71CD5" w:rsidRPr="00B51216" w:rsidRDefault="00B71CD5" w:rsidP="00B71CD5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Курской области</w:t>
      </w:r>
    </w:p>
    <w:p w14:paraId="1CE41944" w14:textId="77777777" w:rsidR="00B71CD5" w:rsidRPr="00B51216" w:rsidRDefault="00B71CD5" w:rsidP="00B71CD5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______________________________</w:t>
      </w:r>
    </w:p>
    <w:p w14:paraId="75AA0577" w14:textId="77777777" w:rsidR="00B71CD5" w:rsidRPr="00B51216" w:rsidRDefault="00B71CD5" w:rsidP="00B71CD5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           (Ф.И.О.)</w:t>
      </w:r>
    </w:p>
    <w:p w14:paraId="5DBF7274" w14:textId="77777777" w:rsidR="00B51216" w:rsidRDefault="00B51216" w:rsidP="00D944DB">
      <w:pPr>
        <w:ind w:left="4962" w:firstLine="0"/>
        <w:jc w:val="both"/>
        <w:rPr>
          <w:lang w:val="ru-RU"/>
        </w:rPr>
      </w:pPr>
    </w:p>
    <w:p w14:paraId="3BB10B8D" w14:textId="77777777" w:rsidR="00B71CD5" w:rsidRDefault="00B71CD5" w:rsidP="00D944DB">
      <w:pPr>
        <w:ind w:left="4962" w:firstLine="0"/>
        <w:jc w:val="both"/>
        <w:rPr>
          <w:lang w:val="ru-RU"/>
        </w:rPr>
      </w:pPr>
    </w:p>
    <w:p w14:paraId="1214E9A8" w14:textId="1A63CA41" w:rsidR="00B71CD5" w:rsidRDefault="00B71CD5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  <w:r>
        <w:rPr>
          <w:lang w:val="ru-RU"/>
        </w:rPr>
        <w:t>Смета планируемых расходов на 20___ год</w:t>
      </w:r>
    </w:p>
    <w:p w14:paraId="3CA87F03" w14:textId="77777777" w:rsidR="003A67F0" w:rsidRDefault="003A67F0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tbl>
      <w:tblPr>
        <w:tblStyle w:val="aff0"/>
        <w:tblW w:w="9067" w:type="dxa"/>
        <w:tblLook w:val="04A0" w:firstRow="1" w:lastRow="0" w:firstColumn="1" w:lastColumn="0" w:noHBand="0" w:noVBand="1"/>
      </w:tblPr>
      <w:tblGrid>
        <w:gridCol w:w="704"/>
        <w:gridCol w:w="5670"/>
        <w:gridCol w:w="2693"/>
      </w:tblGrid>
      <w:tr w:rsidR="003A67F0" w14:paraId="3E3BAAB5" w14:textId="77777777" w:rsidTr="005936AF">
        <w:tc>
          <w:tcPr>
            <w:tcW w:w="704" w:type="dxa"/>
          </w:tcPr>
          <w:p w14:paraId="103C4C28" w14:textId="7777777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14:paraId="615E19A6" w14:textId="74424550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п/п</w:t>
            </w:r>
          </w:p>
        </w:tc>
        <w:tc>
          <w:tcPr>
            <w:tcW w:w="5670" w:type="dxa"/>
          </w:tcPr>
          <w:p w14:paraId="720AD583" w14:textId="57114B4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Наименование расходов</w:t>
            </w:r>
          </w:p>
        </w:tc>
        <w:tc>
          <w:tcPr>
            <w:tcW w:w="2693" w:type="dxa"/>
          </w:tcPr>
          <w:p w14:paraId="24ADE51F" w14:textId="04C40950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Сумма расходов</w:t>
            </w:r>
          </w:p>
        </w:tc>
      </w:tr>
      <w:tr w:rsidR="003A67F0" w14:paraId="15ECF75C" w14:textId="77777777" w:rsidTr="005936AF">
        <w:tc>
          <w:tcPr>
            <w:tcW w:w="704" w:type="dxa"/>
          </w:tcPr>
          <w:p w14:paraId="1210B06F" w14:textId="3224EB40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670" w:type="dxa"/>
          </w:tcPr>
          <w:p w14:paraId="254D3B29" w14:textId="7777777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14:paraId="1EE36D83" w14:textId="7777777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</w:tr>
      <w:tr w:rsidR="003A67F0" w14:paraId="7313D354" w14:textId="77777777" w:rsidTr="005936AF">
        <w:tc>
          <w:tcPr>
            <w:tcW w:w="704" w:type="dxa"/>
          </w:tcPr>
          <w:p w14:paraId="3EDA43D0" w14:textId="7777777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670" w:type="dxa"/>
          </w:tcPr>
          <w:p w14:paraId="56684FAA" w14:textId="7777777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14:paraId="7AC50312" w14:textId="77777777" w:rsidR="003A67F0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</w:tr>
      <w:tr w:rsidR="003A67F0" w14:paraId="3265DE24" w14:textId="77777777" w:rsidTr="005936AF">
        <w:tc>
          <w:tcPr>
            <w:tcW w:w="704" w:type="dxa"/>
          </w:tcPr>
          <w:p w14:paraId="5A9F3F37" w14:textId="77777777" w:rsidR="003A67F0" w:rsidRPr="002F7504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5670" w:type="dxa"/>
          </w:tcPr>
          <w:p w14:paraId="2A490B01" w14:textId="77777777" w:rsidR="003A67F0" w:rsidRPr="002F7504" w:rsidRDefault="003A67F0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14:paraId="4F380007" w14:textId="1FAED100" w:rsidR="003A67F0" w:rsidRPr="002F7504" w:rsidRDefault="00C62B54" w:rsidP="00B71CD5">
            <w:pPr>
              <w:tabs>
                <w:tab w:val="left" w:pos="6521"/>
              </w:tabs>
              <w:autoSpaceDE w:val="0"/>
              <w:autoSpaceDN w:val="0"/>
              <w:adjustRightInd w:val="0"/>
              <w:ind w:firstLine="0"/>
              <w:jc w:val="center"/>
              <w:rPr>
                <w:lang w:val="ru-RU"/>
              </w:rPr>
            </w:pPr>
            <w:r w:rsidRPr="002F7504">
              <w:rPr>
                <w:lang w:val="ru-RU"/>
              </w:rPr>
              <w:t>Итого</w:t>
            </w:r>
          </w:p>
        </w:tc>
      </w:tr>
    </w:tbl>
    <w:p w14:paraId="271D5901" w14:textId="77777777" w:rsidR="003A67F0" w:rsidRPr="00DE142C" w:rsidRDefault="003A67F0" w:rsidP="00B71CD5">
      <w:pPr>
        <w:tabs>
          <w:tab w:val="left" w:pos="6521"/>
        </w:tabs>
        <w:autoSpaceDE w:val="0"/>
        <w:autoSpaceDN w:val="0"/>
        <w:adjustRightInd w:val="0"/>
        <w:ind w:firstLine="0"/>
        <w:jc w:val="center"/>
        <w:rPr>
          <w:lang w:val="ru-RU"/>
        </w:rPr>
      </w:pPr>
    </w:p>
    <w:sectPr w:rsidR="003A67F0" w:rsidRPr="00DE142C" w:rsidSect="005936AF">
      <w:pgSz w:w="11907" w:h="16839" w:code="9"/>
      <w:pgMar w:top="1198" w:right="1041" w:bottom="993" w:left="1701" w:header="426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B377F" w14:textId="77777777" w:rsidR="00351CB8" w:rsidRDefault="00351CB8">
      <w:r>
        <w:separator/>
      </w:r>
    </w:p>
  </w:endnote>
  <w:endnote w:type="continuationSeparator" w:id="0">
    <w:p w14:paraId="33E50413" w14:textId="77777777" w:rsidR="00351CB8" w:rsidRDefault="00351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C1568" w14:textId="77777777" w:rsidR="00351CB8" w:rsidRDefault="00351CB8">
      <w:r>
        <w:separator/>
      </w:r>
    </w:p>
  </w:footnote>
  <w:footnote w:type="continuationSeparator" w:id="0">
    <w:p w14:paraId="7FCF409C" w14:textId="77777777" w:rsidR="00351CB8" w:rsidRDefault="00351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2DC2AFE"/>
    <w:multiLevelType w:val="hybridMultilevel"/>
    <w:tmpl w:val="334C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B20C4"/>
    <w:multiLevelType w:val="hybridMultilevel"/>
    <w:tmpl w:val="4D1A337A"/>
    <w:lvl w:ilvl="0" w:tplc="B9FA2B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3A2C"/>
    <w:rsid w:val="00034616"/>
    <w:rsid w:val="00047EAE"/>
    <w:rsid w:val="000517D9"/>
    <w:rsid w:val="0006063C"/>
    <w:rsid w:val="00063CB2"/>
    <w:rsid w:val="000704D5"/>
    <w:rsid w:val="00073BEF"/>
    <w:rsid w:val="00080ACB"/>
    <w:rsid w:val="00093506"/>
    <w:rsid w:val="000B7A5D"/>
    <w:rsid w:val="000F1A1B"/>
    <w:rsid w:val="00121D52"/>
    <w:rsid w:val="001277D9"/>
    <w:rsid w:val="0015074B"/>
    <w:rsid w:val="00150AB3"/>
    <w:rsid w:val="0016027C"/>
    <w:rsid w:val="001B38D1"/>
    <w:rsid w:val="002228EC"/>
    <w:rsid w:val="0022649C"/>
    <w:rsid w:val="00235435"/>
    <w:rsid w:val="00244BD4"/>
    <w:rsid w:val="002634E7"/>
    <w:rsid w:val="002937B5"/>
    <w:rsid w:val="0029639D"/>
    <w:rsid w:val="0029738E"/>
    <w:rsid w:val="002C4237"/>
    <w:rsid w:val="002F6A36"/>
    <w:rsid w:val="002F7504"/>
    <w:rsid w:val="00316EFD"/>
    <w:rsid w:val="00326F90"/>
    <w:rsid w:val="00351CB8"/>
    <w:rsid w:val="003566DA"/>
    <w:rsid w:val="0036005C"/>
    <w:rsid w:val="003658A2"/>
    <w:rsid w:val="00375979"/>
    <w:rsid w:val="00391331"/>
    <w:rsid w:val="003A67F0"/>
    <w:rsid w:val="003B2A77"/>
    <w:rsid w:val="003C525C"/>
    <w:rsid w:val="0040741D"/>
    <w:rsid w:val="00410707"/>
    <w:rsid w:val="004120F8"/>
    <w:rsid w:val="00416D59"/>
    <w:rsid w:val="00437204"/>
    <w:rsid w:val="00475E0E"/>
    <w:rsid w:val="0048111A"/>
    <w:rsid w:val="00485D10"/>
    <w:rsid w:val="004A18D6"/>
    <w:rsid w:val="004C18F9"/>
    <w:rsid w:val="004D1B01"/>
    <w:rsid w:val="004D2AC7"/>
    <w:rsid w:val="004F5E7D"/>
    <w:rsid w:val="00514B2E"/>
    <w:rsid w:val="00531816"/>
    <w:rsid w:val="00551CB2"/>
    <w:rsid w:val="0055236D"/>
    <w:rsid w:val="0056372E"/>
    <w:rsid w:val="00570A98"/>
    <w:rsid w:val="005736DD"/>
    <w:rsid w:val="00574D7F"/>
    <w:rsid w:val="005936AF"/>
    <w:rsid w:val="005A19C4"/>
    <w:rsid w:val="00604CEA"/>
    <w:rsid w:val="0062002A"/>
    <w:rsid w:val="00637CFE"/>
    <w:rsid w:val="006430A2"/>
    <w:rsid w:val="00665D5E"/>
    <w:rsid w:val="00667F99"/>
    <w:rsid w:val="00672838"/>
    <w:rsid w:val="00687125"/>
    <w:rsid w:val="006A1067"/>
    <w:rsid w:val="006A7D27"/>
    <w:rsid w:val="006C11EC"/>
    <w:rsid w:val="006C15DC"/>
    <w:rsid w:val="006E28B7"/>
    <w:rsid w:val="007318D7"/>
    <w:rsid w:val="0073678F"/>
    <w:rsid w:val="00742929"/>
    <w:rsid w:val="00756340"/>
    <w:rsid w:val="00765B3D"/>
    <w:rsid w:val="00775C69"/>
    <w:rsid w:val="007769D3"/>
    <w:rsid w:val="00790512"/>
    <w:rsid w:val="00795552"/>
    <w:rsid w:val="007D2FE9"/>
    <w:rsid w:val="007E36BB"/>
    <w:rsid w:val="007F2236"/>
    <w:rsid w:val="00806F3A"/>
    <w:rsid w:val="00863895"/>
    <w:rsid w:val="00877235"/>
    <w:rsid w:val="00901698"/>
    <w:rsid w:val="00985B89"/>
    <w:rsid w:val="00986844"/>
    <w:rsid w:val="00987C74"/>
    <w:rsid w:val="009A2D60"/>
    <w:rsid w:val="009B129A"/>
    <w:rsid w:val="009C1161"/>
    <w:rsid w:val="009C6DAE"/>
    <w:rsid w:val="009D63A0"/>
    <w:rsid w:val="009E4E4C"/>
    <w:rsid w:val="009F62A2"/>
    <w:rsid w:val="00A1335A"/>
    <w:rsid w:val="00A80FFB"/>
    <w:rsid w:val="00AA1D64"/>
    <w:rsid w:val="00AA1D8D"/>
    <w:rsid w:val="00AB6028"/>
    <w:rsid w:val="00AF06D4"/>
    <w:rsid w:val="00B04846"/>
    <w:rsid w:val="00B47730"/>
    <w:rsid w:val="00B51216"/>
    <w:rsid w:val="00B62A09"/>
    <w:rsid w:val="00B71CD5"/>
    <w:rsid w:val="00BC2029"/>
    <w:rsid w:val="00BC6255"/>
    <w:rsid w:val="00BF1B19"/>
    <w:rsid w:val="00C02B11"/>
    <w:rsid w:val="00C62B54"/>
    <w:rsid w:val="00C64BF7"/>
    <w:rsid w:val="00C85B80"/>
    <w:rsid w:val="00CB0664"/>
    <w:rsid w:val="00CB1DE1"/>
    <w:rsid w:val="00CC08FD"/>
    <w:rsid w:val="00CD2437"/>
    <w:rsid w:val="00CE5934"/>
    <w:rsid w:val="00D11D34"/>
    <w:rsid w:val="00D32514"/>
    <w:rsid w:val="00D33302"/>
    <w:rsid w:val="00D407E0"/>
    <w:rsid w:val="00D52AE3"/>
    <w:rsid w:val="00D90638"/>
    <w:rsid w:val="00D9179A"/>
    <w:rsid w:val="00D944DB"/>
    <w:rsid w:val="00D96DB9"/>
    <w:rsid w:val="00DB0CD1"/>
    <w:rsid w:val="00DE142C"/>
    <w:rsid w:val="00DE2026"/>
    <w:rsid w:val="00DF3B02"/>
    <w:rsid w:val="00E1130A"/>
    <w:rsid w:val="00E13E40"/>
    <w:rsid w:val="00E17A1B"/>
    <w:rsid w:val="00E218AC"/>
    <w:rsid w:val="00E36686"/>
    <w:rsid w:val="00E47EEB"/>
    <w:rsid w:val="00E5216A"/>
    <w:rsid w:val="00E62FD6"/>
    <w:rsid w:val="00E86C3D"/>
    <w:rsid w:val="00EA06CA"/>
    <w:rsid w:val="00EE73DA"/>
    <w:rsid w:val="00F17ADF"/>
    <w:rsid w:val="00F25B65"/>
    <w:rsid w:val="00F27805"/>
    <w:rsid w:val="00F639A2"/>
    <w:rsid w:val="00F667F5"/>
    <w:rsid w:val="00F70E6B"/>
    <w:rsid w:val="00F71A65"/>
    <w:rsid w:val="00F738E1"/>
    <w:rsid w:val="00FC1286"/>
    <w:rsid w:val="00FC1E1D"/>
    <w:rsid w:val="00FC2F3F"/>
    <w:rsid w:val="00FC693F"/>
    <w:rsid w:val="00F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60014A"/>
  <w14:defaultImageDpi w14:val="300"/>
  <w15:docId w15:val="{63C9CBE5-AF94-4DB3-987C-01644551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1335A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1335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512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B51216"/>
    <w:rPr>
      <w:rFonts w:ascii="Times New Roman" w:hAnsi="Times New Roman" w:cs="Times New Roman"/>
      <w:sz w:val="24"/>
      <w:szCs w:val="24"/>
      <w:lang w:val="ru-RU" w:eastAsia="ru-RU"/>
    </w:rPr>
  </w:style>
  <w:style w:type="paragraph" w:styleId="affa">
    <w:name w:val="Normal (Web)"/>
    <w:basedOn w:val="a1"/>
    <w:uiPriority w:val="99"/>
    <w:semiHidden/>
    <w:unhideWhenUsed/>
    <w:rsid w:val="009F62A2"/>
    <w:pPr>
      <w:spacing w:before="100" w:beforeAutospacing="1" w:after="100" w:afterAutospacing="1"/>
      <w:ind w:firstLine="0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7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1087&amp;dst=1001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0D60EF-6266-4E39-BDA9-8A36E2E2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5116</Words>
  <Characters>29166</Characters>
  <Application>Microsoft Office Word</Application>
  <DocSecurity>0</DocSecurity>
  <Lines>243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34214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zamnach-prom1</cp:lastModifiedBy>
  <cp:revision>5</cp:revision>
  <cp:lastPrinted>2026-09-24T09:44:00Z</cp:lastPrinted>
  <dcterms:created xsi:type="dcterms:W3CDTF">2026-09-24T09:22:00Z</dcterms:created>
  <dcterms:modified xsi:type="dcterms:W3CDTF">2026-09-29T06:51:00Z</dcterms:modified>
</cp:coreProperties>
</file>