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66E" w:rsidRDefault="00E2566E" w:rsidP="00E2566E">
      <w:pPr>
        <w:autoSpaceDN w:val="0"/>
        <w:jc w:val="both"/>
        <w:rPr>
          <w:rFonts w:cs="Courier New"/>
          <w:sz w:val="28"/>
          <w:szCs w:val="20"/>
          <w:lang w:eastAsia="zh-CN"/>
        </w:rPr>
      </w:pPr>
    </w:p>
    <w:p w:rsidR="003779B4" w:rsidRDefault="003779B4" w:rsidP="00E2566E">
      <w:pPr>
        <w:autoSpaceDN w:val="0"/>
        <w:jc w:val="both"/>
        <w:rPr>
          <w:rFonts w:cs="Courier New"/>
          <w:sz w:val="28"/>
          <w:szCs w:val="20"/>
          <w:lang w:eastAsia="zh-CN"/>
        </w:rPr>
      </w:pPr>
    </w:p>
    <w:p w:rsidR="003779B4" w:rsidRDefault="003779B4" w:rsidP="00E2566E">
      <w:pPr>
        <w:autoSpaceDN w:val="0"/>
        <w:jc w:val="both"/>
        <w:rPr>
          <w:rFonts w:cs="Courier New"/>
          <w:sz w:val="28"/>
          <w:szCs w:val="20"/>
          <w:lang w:eastAsia="zh-CN"/>
        </w:rPr>
      </w:pPr>
    </w:p>
    <w:p w:rsidR="003779B4" w:rsidRDefault="003779B4" w:rsidP="00E2566E">
      <w:pPr>
        <w:autoSpaceDN w:val="0"/>
        <w:jc w:val="both"/>
        <w:rPr>
          <w:rFonts w:cs="Courier New"/>
          <w:sz w:val="28"/>
          <w:szCs w:val="20"/>
          <w:lang w:eastAsia="zh-CN"/>
        </w:rPr>
      </w:pPr>
    </w:p>
    <w:p w:rsidR="003779B4" w:rsidRDefault="003779B4" w:rsidP="00E2566E">
      <w:pPr>
        <w:autoSpaceDN w:val="0"/>
        <w:jc w:val="both"/>
        <w:rPr>
          <w:rFonts w:cs="Courier New"/>
          <w:sz w:val="28"/>
          <w:szCs w:val="20"/>
          <w:lang w:eastAsia="zh-CN"/>
        </w:rPr>
      </w:pPr>
    </w:p>
    <w:p w:rsidR="003779B4" w:rsidRPr="00CE606F" w:rsidRDefault="003779B4" w:rsidP="00E2566E">
      <w:pPr>
        <w:autoSpaceDN w:val="0"/>
        <w:jc w:val="both"/>
        <w:rPr>
          <w:rFonts w:cs="Courier New"/>
          <w:lang w:eastAsia="zh-CN"/>
        </w:rPr>
      </w:pPr>
    </w:p>
    <w:p w:rsidR="00E2566E" w:rsidRPr="00F71F96" w:rsidRDefault="00E2566E" w:rsidP="00E2566E">
      <w:pPr>
        <w:jc w:val="center"/>
        <w:rPr>
          <w:sz w:val="10"/>
          <w:szCs w:val="10"/>
        </w:rPr>
      </w:pPr>
    </w:p>
    <w:p w:rsidR="00E2566E" w:rsidRDefault="00E2566E" w:rsidP="00E2566E">
      <w:pPr>
        <w:rPr>
          <w:sz w:val="20"/>
          <w:szCs w:val="20"/>
        </w:rPr>
      </w:pPr>
    </w:p>
    <w:p w:rsidR="00B31D56" w:rsidRDefault="00B31D56" w:rsidP="00E2566E">
      <w:pPr>
        <w:rPr>
          <w:sz w:val="20"/>
          <w:szCs w:val="20"/>
        </w:rPr>
      </w:pPr>
    </w:p>
    <w:p w:rsidR="00B31D56" w:rsidRPr="007D2DC1" w:rsidRDefault="00B31D56" w:rsidP="00E2566E">
      <w:pPr>
        <w:rPr>
          <w:sz w:val="28"/>
        </w:rPr>
      </w:pPr>
    </w:p>
    <w:p w:rsidR="00E2566E" w:rsidRPr="00EE1C9F" w:rsidRDefault="00E2566E" w:rsidP="00E2566E"/>
    <w:p w:rsidR="00E2566E" w:rsidRPr="00EE1C9F" w:rsidRDefault="00E2566E" w:rsidP="00E2566E"/>
    <w:p w:rsidR="001E4609" w:rsidRPr="00FF0E33" w:rsidRDefault="001E4609" w:rsidP="00FF0E33">
      <w:pPr>
        <w:autoSpaceDE w:val="0"/>
        <w:autoSpaceDN w:val="0"/>
        <w:adjustRightInd w:val="0"/>
        <w:spacing w:line="276" w:lineRule="auto"/>
        <w:jc w:val="center"/>
        <w:rPr>
          <w:b/>
          <w:sz w:val="28"/>
          <w:szCs w:val="28"/>
        </w:rPr>
      </w:pPr>
      <w:r w:rsidRPr="00FF0E33">
        <w:rPr>
          <w:b/>
          <w:sz w:val="28"/>
          <w:szCs w:val="28"/>
        </w:rPr>
        <w:t xml:space="preserve">О </w:t>
      </w:r>
      <w:r w:rsidR="001679CC" w:rsidRPr="00FF0E33">
        <w:rPr>
          <w:b/>
          <w:sz w:val="28"/>
          <w:szCs w:val="28"/>
        </w:rPr>
        <w:t>внесении изменений в постановление Администрации Курской области от 13.07.2021 № 724-па «О централизации бюджетного (бухгалтерского) учета и отчетности»</w:t>
      </w:r>
    </w:p>
    <w:p w:rsidR="001E4609" w:rsidRPr="00FF0E33" w:rsidRDefault="001E4609" w:rsidP="00FF0E33">
      <w:pPr>
        <w:pStyle w:val="ConsPlusNormal"/>
        <w:spacing w:line="276" w:lineRule="auto"/>
        <w:jc w:val="center"/>
        <w:rPr>
          <w:rFonts w:ascii="Times New Roman" w:hAnsi="Times New Roman"/>
          <w:b/>
          <w:sz w:val="28"/>
          <w:szCs w:val="28"/>
        </w:rPr>
      </w:pPr>
    </w:p>
    <w:p w:rsidR="001E4609" w:rsidRPr="00FF0E33" w:rsidRDefault="001E4609" w:rsidP="00FF0E33">
      <w:pPr>
        <w:pStyle w:val="ConsPlusNormal"/>
        <w:spacing w:line="276" w:lineRule="auto"/>
        <w:jc w:val="center"/>
        <w:rPr>
          <w:rFonts w:ascii="Times New Roman" w:hAnsi="Times New Roman"/>
          <w:b/>
          <w:sz w:val="28"/>
          <w:szCs w:val="28"/>
        </w:rPr>
      </w:pPr>
    </w:p>
    <w:p w:rsidR="001679CC" w:rsidRPr="0064223C" w:rsidRDefault="00864832" w:rsidP="00FF0E33">
      <w:pPr>
        <w:spacing w:line="276" w:lineRule="auto"/>
        <w:ind w:firstLine="709"/>
        <w:jc w:val="both"/>
        <w:rPr>
          <w:sz w:val="28"/>
          <w:szCs w:val="28"/>
        </w:rPr>
      </w:pPr>
      <w:proofErr w:type="gramStart"/>
      <w:r w:rsidRPr="0064223C">
        <w:rPr>
          <w:rFonts w:eastAsiaTheme="minorHAnsi"/>
          <w:sz w:val="28"/>
          <w:szCs w:val="28"/>
          <w:lang w:eastAsia="en-US"/>
        </w:rPr>
        <w:t xml:space="preserve">В соответствии </w:t>
      </w:r>
      <w:r w:rsidRPr="0064223C">
        <w:rPr>
          <w:rFonts w:eastAsiaTheme="minorHAnsi"/>
          <w:color w:val="000000" w:themeColor="text1"/>
          <w:sz w:val="28"/>
          <w:szCs w:val="28"/>
          <w:lang w:eastAsia="en-US"/>
        </w:rPr>
        <w:t xml:space="preserve">с </w:t>
      </w:r>
      <w:hyperlink r:id="rId9" w:history="1">
        <w:r w:rsidR="001679CC" w:rsidRPr="0064223C">
          <w:rPr>
            <w:rFonts w:eastAsiaTheme="minorHAnsi"/>
            <w:color w:val="000000" w:themeColor="text1"/>
            <w:sz w:val="28"/>
            <w:szCs w:val="28"/>
            <w:lang w:eastAsia="en-US"/>
          </w:rPr>
          <w:t>пунктом 6 статьи 264</w:t>
        </w:r>
        <w:r w:rsidRPr="0064223C">
          <w:rPr>
            <w:rFonts w:eastAsiaTheme="minorHAnsi"/>
            <w:color w:val="000000" w:themeColor="text1"/>
            <w:sz w:val="28"/>
            <w:szCs w:val="28"/>
            <w:vertAlign w:val="superscript"/>
            <w:lang w:eastAsia="en-US"/>
          </w:rPr>
          <w:t>1</w:t>
        </w:r>
      </w:hyperlink>
      <w:r w:rsidRPr="0064223C">
        <w:rPr>
          <w:rFonts w:eastAsiaTheme="minorHAnsi"/>
          <w:color w:val="000000" w:themeColor="text1"/>
          <w:sz w:val="28"/>
          <w:szCs w:val="28"/>
          <w:lang w:eastAsia="en-US"/>
        </w:rPr>
        <w:t xml:space="preserve"> Бюджетного кодекса Российской Федерации, Общими </w:t>
      </w:r>
      <w:hyperlink r:id="rId10" w:history="1">
        <w:r w:rsidRPr="0064223C">
          <w:rPr>
            <w:rFonts w:eastAsiaTheme="minorHAnsi"/>
            <w:color w:val="000000" w:themeColor="text1"/>
            <w:sz w:val="28"/>
            <w:szCs w:val="28"/>
            <w:lang w:eastAsia="en-US"/>
          </w:rPr>
          <w:t>требованиями</w:t>
        </w:r>
      </w:hyperlink>
      <w:r w:rsidRPr="0064223C">
        <w:rPr>
          <w:rFonts w:eastAsiaTheme="minorHAnsi"/>
          <w:color w:val="000000" w:themeColor="text1"/>
          <w:sz w:val="28"/>
          <w:szCs w:val="28"/>
          <w:lang w:eastAsia="en-US"/>
        </w:rPr>
        <w:t xml:space="preserve"> к передаче Федеральному казначейству, финансовому органу субъекта Российской</w:t>
      </w:r>
      <w:r w:rsidRPr="0064223C">
        <w:rPr>
          <w:rFonts w:eastAsiaTheme="minorHAnsi"/>
          <w:sz w:val="28"/>
          <w:szCs w:val="28"/>
          <w:lang w:eastAsia="en-US"/>
        </w:rPr>
        <w:t xml:space="preserve">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w:t>
      </w:r>
      <w:proofErr w:type="gramEnd"/>
      <w:r w:rsidRPr="0064223C">
        <w:rPr>
          <w:rFonts w:eastAsiaTheme="minorHAnsi"/>
          <w:sz w:val="28"/>
          <w:szCs w:val="28"/>
          <w:lang w:eastAsia="en-US"/>
        </w:rPr>
        <w:t xml:space="preserve">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w:t>
      </w:r>
      <w:proofErr w:type="gramStart"/>
      <w:r w:rsidRPr="0064223C">
        <w:rPr>
          <w:rFonts w:eastAsiaTheme="minorHAnsi"/>
          <w:sz w:val="28"/>
          <w:szCs w:val="28"/>
          <w:lang w:eastAsia="en-US"/>
        </w:rPr>
        <w:t>в</w:t>
      </w:r>
      <w:proofErr w:type="gramEnd"/>
      <w:r w:rsidRPr="0064223C">
        <w:rPr>
          <w:rFonts w:eastAsiaTheme="minorHAnsi"/>
          <w:sz w:val="28"/>
          <w:szCs w:val="28"/>
          <w:lang w:eastAsia="en-US"/>
        </w:rPr>
        <w:t xml:space="preserve"> соответствующие государственные (муниципальные) органы, утвержденными </w:t>
      </w:r>
      <w:r w:rsidR="00F47205" w:rsidRPr="0064223C">
        <w:rPr>
          <w:rFonts w:eastAsiaTheme="minorHAnsi"/>
          <w:sz w:val="28"/>
          <w:szCs w:val="28"/>
          <w:lang w:eastAsia="en-US"/>
        </w:rPr>
        <w:t>п</w:t>
      </w:r>
      <w:r w:rsidRPr="0064223C">
        <w:rPr>
          <w:rFonts w:eastAsiaTheme="minorHAnsi"/>
          <w:sz w:val="28"/>
          <w:szCs w:val="28"/>
          <w:lang w:eastAsia="en-US"/>
        </w:rPr>
        <w:t>остановлением Правительства Российской Федерации</w:t>
      </w:r>
      <w:r w:rsidR="00FF0E33" w:rsidRPr="0064223C">
        <w:rPr>
          <w:rFonts w:eastAsiaTheme="minorHAnsi"/>
          <w:sz w:val="28"/>
          <w:szCs w:val="28"/>
          <w:lang w:eastAsia="en-US"/>
        </w:rPr>
        <w:t xml:space="preserve"> </w:t>
      </w:r>
      <w:r w:rsidRPr="0064223C">
        <w:rPr>
          <w:rFonts w:eastAsiaTheme="minorHAnsi"/>
          <w:sz w:val="28"/>
          <w:szCs w:val="28"/>
          <w:lang w:eastAsia="en-US"/>
        </w:rPr>
        <w:t>от 27 декабря 2019 г. № 1890</w:t>
      </w:r>
      <w:r w:rsidR="00B0531A" w:rsidRPr="0064223C">
        <w:rPr>
          <w:rFonts w:eastAsiaTheme="minorHAnsi"/>
          <w:sz w:val="28"/>
          <w:szCs w:val="28"/>
          <w:lang w:eastAsia="en-US"/>
        </w:rPr>
        <w:t>,</w:t>
      </w:r>
      <w:r w:rsidR="00E67795" w:rsidRPr="0064223C">
        <w:rPr>
          <w:sz w:val="28"/>
          <w:szCs w:val="28"/>
        </w:rPr>
        <w:t xml:space="preserve"> </w:t>
      </w:r>
      <w:r w:rsidR="001E4609" w:rsidRPr="0064223C">
        <w:rPr>
          <w:sz w:val="28"/>
          <w:szCs w:val="28"/>
        </w:rPr>
        <w:t>Правительство Курской области ПОСТАНОВЛЯЕТ:</w:t>
      </w:r>
    </w:p>
    <w:p w:rsidR="001E4609" w:rsidRPr="0064223C" w:rsidRDefault="001679CC" w:rsidP="00FF0E33">
      <w:pPr>
        <w:spacing w:line="276" w:lineRule="auto"/>
        <w:ind w:firstLine="709"/>
        <w:jc w:val="both"/>
        <w:rPr>
          <w:sz w:val="28"/>
          <w:szCs w:val="28"/>
        </w:rPr>
      </w:pPr>
      <w:proofErr w:type="gramStart"/>
      <w:r w:rsidRPr="0064223C">
        <w:rPr>
          <w:rFonts w:eastAsiaTheme="minorHAnsi"/>
          <w:sz w:val="28"/>
          <w:szCs w:val="28"/>
          <w:lang w:eastAsia="en-US"/>
        </w:rPr>
        <w:t xml:space="preserve">Утвердить прилагаемые изменения, которые вносятся                                     в постановление Администрации Курской области от 13.07.2021 № 724-па </w:t>
      </w:r>
      <w:r w:rsidR="00C7169F" w:rsidRPr="0064223C">
        <w:rPr>
          <w:rFonts w:eastAsiaTheme="minorHAnsi"/>
          <w:sz w:val="28"/>
          <w:szCs w:val="28"/>
          <w:lang w:eastAsia="en-US"/>
        </w:rPr>
        <w:t xml:space="preserve">             </w:t>
      </w:r>
      <w:r w:rsidRPr="0064223C">
        <w:rPr>
          <w:rFonts w:eastAsiaTheme="minorHAnsi"/>
          <w:sz w:val="28"/>
          <w:szCs w:val="28"/>
          <w:lang w:eastAsia="en-US"/>
        </w:rPr>
        <w:t xml:space="preserve">«О централизации бюджетного (бухгалтерского) учета и отчетности»                  (в редакции постановлений Администрации Курской области от 05.05.2022 </w:t>
      </w:r>
      <w:r w:rsidR="00C7169F" w:rsidRPr="0064223C">
        <w:rPr>
          <w:rFonts w:eastAsiaTheme="minorHAnsi"/>
          <w:sz w:val="28"/>
          <w:szCs w:val="28"/>
          <w:lang w:eastAsia="en-US"/>
        </w:rPr>
        <w:t xml:space="preserve">       </w:t>
      </w:r>
      <w:r w:rsidRPr="0064223C">
        <w:rPr>
          <w:rFonts w:eastAsiaTheme="minorHAnsi"/>
          <w:sz w:val="28"/>
          <w:szCs w:val="28"/>
          <w:lang w:eastAsia="en-US"/>
        </w:rPr>
        <w:t xml:space="preserve">№ 512-па, от 31.05.2022 № 607-па, постановлений Правительства Курской области от 16.03.2023 № 305-пп, от 05.09.2023 № 972-пп, от 11.01.2024               № 6-пп, от 21.03.2024 № 218-пп, от 09.09.2024 № 739-пп, от 05.12.2024            </w:t>
      </w:r>
      <w:r w:rsidRPr="0064223C">
        <w:rPr>
          <w:rFonts w:eastAsiaTheme="minorHAnsi"/>
          <w:sz w:val="28"/>
          <w:szCs w:val="28"/>
          <w:lang w:eastAsia="en-US"/>
        </w:rPr>
        <w:lastRenderedPageBreak/>
        <w:t>№ 1025-пп, от 27.12.2024 № 1200-пп, от 06.03.2025 № 175-пп</w:t>
      </w:r>
      <w:proofErr w:type="gramEnd"/>
      <w:r w:rsidRPr="0064223C">
        <w:rPr>
          <w:rFonts w:eastAsiaTheme="minorHAnsi"/>
          <w:sz w:val="28"/>
          <w:szCs w:val="28"/>
          <w:lang w:eastAsia="en-US"/>
        </w:rPr>
        <w:t xml:space="preserve">, от 27.02.2026 </w:t>
      </w:r>
      <w:r w:rsidR="00C7169F" w:rsidRPr="0064223C">
        <w:rPr>
          <w:rFonts w:eastAsiaTheme="minorHAnsi"/>
          <w:sz w:val="28"/>
          <w:szCs w:val="28"/>
          <w:lang w:eastAsia="en-US"/>
        </w:rPr>
        <w:t xml:space="preserve">  </w:t>
      </w:r>
      <w:r w:rsidRPr="0064223C">
        <w:rPr>
          <w:rFonts w:eastAsiaTheme="minorHAnsi"/>
          <w:sz w:val="28"/>
          <w:szCs w:val="28"/>
          <w:lang w:eastAsia="en-US"/>
        </w:rPr>
        <w:t>№ 123-пп</w:t>
      </w:r>
      <w:r w:rsidR="00895AA4" w:rsidRPr="0064223C">
        <w:rPr>
          <w:rFonts w:eastAsiaTheme="minorHAnsi"/>
          <w:sz w:val="28"/>
          <w:szCs w:val="28"/>
          <w:lang w:eastAsia="en-US"/>
        </w:rPr>
        <w:t>, от 11.03.2026 № 142-пп</w:t>
      </w:r>
      <w:r w:rsidR="00C621BD" w:rsidRPr="0064223C">
        <w:rPr>
          <w:rFonts w:eastAsiaTheme="minorHAnsi"/>
          <w:sz w:val="28"/>
          <w:szCs w:val="28"/>
          <w:lang w:eastAsia="en-US"/>
        </w:rPr>
        <w:t>, от 20.08.2026 № 647-пп</w:t>
      </w:r>
      <w:r w:rsidRPr="0064223C">
        <w:rPr>
          <w:rFonts w:eastAsiaTheme="minorHAnsi"/>
          <w:sz w:val="28"/>
          <w:szCs w:val="28"/>
          <w:lang w:eastAsia="en-US"/>
        </w:rPr>
        <w:t>).</w:t>
      </w:r>
    </w:p>
    <w:p w:rsidR="001E4609" w:rsidRPr="0064223C" w:rsidRDefault="001E4609" w:rsidP="001E4609">
      <w:pPr>
        <w:jc w:val="both"/>
        <w:rPr>
          <w:sz w:val="28"/>
          <w:szCs w:val="28"/>
        </w:rPr>
      </w:pPr>
    </w:p>
    <w:p w:rsidR="0064223C" w:rsidRPr="0064223C" w:rsidRDefault="0064223C" w:rsidP="001E4609">
      <w:pPr>
        <w:jc w:val="both"/>
        <w:rPr>
          <w:sz w:val="28"/>
          <w:szCs w:val="28"/>
        </w:rPr>
      </w:pPr>
    </w:p>
    <w:p w:rsidR="0064223C" w:rsidRPr="0064223C" w:rsidRDefault="0064223C" w:rsidP="001E4609">
      <w:pPr>
        <w:jc w:val="both"/>
        <w:rPr>
          <w:sz w:val="28"/>
          <w:szCs w:val="28"/>
        </w:rPr>
      </w:pPr>
    </w:p>
    <w:p w:rsidR="001E4609" w:rsidRPr="0064223C" w:rsidRDefault="001E4609" w:rsidP="001E4609">
      <w:pPr>
        <w:jc w:val="both"/>
        <w:rPr>
          <w:sz w:val="28"/>
          <w:szCs w:val="28"/>
        </w:rPr>
      </w:pPr>
      <w:r w:rsidRPr="0064223C">
        <w:rPr>
          <w:sz w:val="28"/>
          <w:szCs w:val="28"/>
        </w:rPr>
        <w:t>Первый заместитель Губернатора</w:t>
      </w:r>
    </w:p>
    <w:p w:rsidR="001E4609" w:rsidRPr="0064223C" w:rsidRDefault="001E4609" w:rsidP="001E4609">
      <w:pPr>
        <w:jc w:val="both"/>
        <w:rPr>
          <w:sz w:val="28"/>
          <w:szCs w:val="28"/>
        </w:rPr>
      </w:pPr>
      <w:r w:rsidRPr="0064223C">
        <w:rPr>
          <w:sz w:val="28"/>
          <w:szCs w:val="28"/>
        </w:rPr>
        <w:t xml:space="preserve">Курской области – </w:t>
      </w:r>
    </w:p>
    <w:p w:rsidR="001E4609" w:rsidRPr="0064223C" w:rsidRDefault="001E4609" w:rsidP="001E4609">
      <w:pPr>
        <w:jc w:val="both"/>
        <w:rPr>
          <w:sz w:val="28"/>
          <w:szCs w:val="28"/>
        </w:rPr>
      </w:pPr>
      <w:r w:rsidRPr="0064223C">
        <w:rPr>
          <w:sz w:val="28"/>
          <w:szCs w:val="28"/>
        </w:rPr>
        <w:t>Председатель Правительства</w:t>
      </w:r>
    </w:p>
    <w:p w:rsidR="00E2566E" w:rsidRDefault="001E4609" w:rsidP="00E2566E">
      <w:pPr>
        <w:jc w:val="both"/>
        <w:rPr>
          <w:sz w:val="28"/>
          <w:szCs w:val="28"/>
        </w:rPr>
      </w:pPr>
      <w:r w:rsidRPr="0064223C">
        <w:rPr>
          <w:sz w:val="28"/>
          <w:szCs w:val="28"/>
        </w:rPr>
        <w:t xml:space="preserve">Курской области                                               </w:t>
      </w:r>
      <w:r w:rsidR="00A465B6" w:rsidRPr="0064223C">
        <w:rPr>
          <w:sz w:val="28"/>
          <w:szCs w:val="28"/>
        </w:rPr>
        <w:t xml:space="preserve">                             </w:t>
      </w:r>
      <w:r w:rsidR="001679CC" w:rsidRPr="0064223C">
        <w:rPr>
          <w:sz w:val="28"/>
          <w:szCs w:val="28"/>
        </w:rPr>
        <w:t xml:space="preserve">А.Е. </w:t>
      </w:r>
      <w:proofErr w:type="spellStart"/>
      <w:r w:rsidR="001679CC" w:rsidRPr="0064223C">
        <w:rPr>
          <w:sz w:val="28"/>
          <w:szCs w:val="28"/>
        </w:rPr>
        <w:t>Чепик</w:t>
      </w:r>
      <w:proofErr w:type="spellEnd"/>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Pr="00D92A0D" w:rsidRDefault="00D92A0D" w:rsidP="00D92A0D">
      <w:pPr>
        <w:autoSpaceDE w:val="0"/>
        <w:autoSpaceDN w:val="0"/>
        <w:adjustRightInd w:val="0"/>
        <w:ind w:left="5103"/>
        <w:jc w:val="center"/>
        <w:rPr>
          <w:sz w:val="28"/>
          <w:szCs w:val="28"/>
        </w:rPr>
      </w:pPr>
      <w:r w:rsidRPr="00D92A0D">
        <w:rPr>
          <w:sz w:val="28"/>
          <w:szCs w:val="28"/>
        </w:rPr>
        <w:lastRenderedPageBreak/>
        <w:t>УТВЕРЖДЕНЫ</w:t>
      </w:r>
    </w:p>
    <w:p w:rsidR="00D92A0D" w:rsidRPr="00D92A0D" w:rsidRDefault="00D92A0D" w:rsidP="00D92A0D">
      <w:pPr>
        <w:autoSpaceDE w:val="0"/>
        <w:autoSpaceDN w:val="0"/>
        <w:adjustRightInd w:val="0"/>
        <w:ind w:left="5103"/>
        <w:jc w:val="center"/>
        <w:rPr>
          <w:sz w:val="28"/>
          <w:szCs w:val="28"/>
        </w:rPr>
      </w:pPr>
      <w:r w:rsidRPr="00D92A0D">
        <w:rPr>
          <w:sz w:val="28"/>
          <w:szCs w:val="28"/>
        </w:rPr>
        <w:t>постановлением Правительства Курской области</w:t>
      </w:r>
    </w:p>
    <w:p w:rsidR="00D92A0D" w:rsidRPr="00D92A0D" w:rsidRDefault="00D92A0D" w:rsidP="00D92A0D">
      <w:pPr>
        <w:autoSpaceDE w:val="0"/>
        <w:autoSpaceDN w:val="0"/>
        <w:adjustRightInd w:val="0"/>
        <w:ind w:left="5103"/>
        <w:jc w:val="center"/>
        <w:rPr>
          <w:sz w:val="28"/>
          <w:szCs w:val="28"/>
        </w:rPr>
      </w:pPr>
      <w:r w:rsidRPr="00D92A0D">
        <w:rPr>
          <w:sz w:val="28"/>
          <w:szCs w:val="28"/>
        </w:rPr>
        <w:t>от __________________ № _____</w:t>
      </w:r>
    </w:p>
    <w:p w:rsidR="00D92A0D" w:rsidRPr="00D92A0D" w:rsidRDefault="00D92A0D" w:rsidP="00D92A0D">
      <w:pPr>
        <w:spacing w:after="200" w:line="276" w:lineRule="auto"/>
        <w:ind w:left="5103"/>
        <w:rPr>
          <w:rFonts w:ascii="Calibri" w:hAnsi="Calibri"/>
          <w:sz w:val="22"/>
          <w:szCs w:val="22"/>
        </w:rPr>
      </w:pPr>
    </w:p>
    <w:p w:rsidR="00D92A0D" w:rsidRPr="00D92A0D" w:rsidRDefault="00D92A0D" w:rsidP="00D92A0D">
      <w:pPr>
        <w:spacing w:after="200" w:line="276" w:lineRule="auto"/>
        <w:ind w:left="5103"/>
        <w:rPr>
          <w:rFonts w:ascii="Calibri" w:hAnsi="Calibri"/>
          <w:sz w:val="22"/>
          <w:szCs w:val="22"/>
        </w:rPr>
      </w:pPr>
    </w:p>
    <w:p w:rsidR="00D92A0D" w:rsidRPr="00D92A0D" w:rsidRDefault="00D92A0D" w:rsidP="00D92A0D">
      <w:pPr>
        <w:autoSpaceDE w:val="0"/>
        <w:autoSpaceDN w:val="0"/>
        <w:adjustRightInd w:val="0"/>
        <w:jc w:val="center"/>
        <w:rPr>
          <w:b/>
          <w:sz w:val="28"/>
          <w:szCs w:val="28"/>
        </w:rPr>
      </w:pPr>
      <w:r w:rsidRPr="00D92A0D">
        <w:rPr>
          <w:b/>
          <w:sz w:val="28"/>
          <w:szCs w:val="28"/>
        </w:rPr>
        <w:t>ИЗМЕНЕНИЯ,</w:t>
      </w:r>
    </w:p>
    <w:p w:rsidR="00D92A0D" w:rsidRPr="00D92A0D" w:rsidRDefault="00D92A0D" w:rsidP="00D92A0D">
      <w:pPr>
        <w:autoSpaceDE w:val="0"/>
        <w:autoSpaceDN w:val="0"/>
        <w:adjustRightInd w:val="0"/>
        <w:ind w:firstLine="709"/>
        <w:jc w:val="center"/>
        <w:rPr>
          <w:b/>
          <w:sz w:val="28"/>
          <w:szCs w:val="28"/>
        </w:rPr>
      </w:pPr>
      <w:r w:rsidRPr="00D92A0D">
        <w:rPr>
          <w:b/>
          <w:sz w:val="28"/>
          <w:szCs w:val="28"/>
        </w:rPr>
        <w:t>которые вносятся в постановление Администрации Курской области от 13.07.2021 № 724-па «О централизации бюджетного (бухгалтерского) учета и отчетности»</w:t>
      </w:r>
    </w:p>
    <w:p w:rsidR="00D92A0D" w:rsidRPr="00D92A0D" w:rsidRDefault="00D92A0D" w:rsidP="00D92A0D">
      <w:pPr>
        <w:spacing w:line="14" w:lineRule="auto"/>
        <w:rPr>
          <w:sz w:val="22"/>
          <w:szCs w:val="22"/>
        </w:rPr>
      </w:pPr>
    </w:p>
    <w:p w:rsidR="00D92A0D" w:rsidRPr="00D92A0D" w:rsidRDefault="00D92A0D" w:rsidP="00D92A0D">
      <w:pPr>
        <w:spacing w:after="200" w:line="276" w:lineRule="auto"/>
        <w:ind w:left="5103"/>
        <w:rPr>
          <w:sz w:val="28"/>
          <w:szCs w:val="28"/>
        </w:rPr>
      </w:pP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В перечне исполнительных органов Курской области, подведомственных им казенных учреждений, в отношении которых Министерство финансов и бюджетного контроля Курской области осуществляет централизуемые полномочия, утвержденном указанным </w:t>
      </w:r>
      <w:hyperlink r:id="rId11" w:anchor="/document/401485307/entry/0" w:history="1">
        <w:r w:rsidRPr="00D92A0D">
          <w:rPr>
            <w:color w:val="000000"/>
            <w:sz w:val="28"/>
            <w:szCs w:val="28"/>
            <w:u w:val="single"/>
            <w:shd w:val="clear" w:color="auto" w:fill="FFFFFF"/>
          </w:rPr>
          <w:t>постановлением</w:t>
        </w:r>
      </w:hyperlink>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 в строке 5 слова «здоровья»</w:t>
      </w:r>
      <w:r w:rsidRPr="00D92A0D">
        <w:rPr>
          <w:color w:val="000000"/>
          <w:sz w:val="28"/>
          <w:szCs w:val="28"/>
          <w:shd w:val="clear" w:color="auto" w:fill="FFFFFF"/>
          <w:vertAlign w:val="superscript"/>
        </w:rPr>
        <w:t>2</w:t>
      </w:r>
      <w:r w:rsidRPr="00D92A0D">
        <w:rPr>
          <w:color w:val="000000"/>
          <w:sz w:val="28"/>
          <w:szCs w:val="28"/>
          <w:shd w:val="clear" w:color="auto" w:fill="FFFFFF"/>
        </w:rPr>
        <w:t>» заменить словами «здоровья»</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sz w:val="28"/>
          <w:szCs w:val="28"/>
          <w:shd w:val="clear" w:color="auto" w:fill="FFFFFF"/>
        </w:rPr>
      </w:pPr>
      <w:r w:rsidRPr="00D92A0D">
        <w:rPr>
          <w:sz w:val="28"/>
          <w:szCs w:val="28"/>
          <w:shd w:val="clear" w:color="auto" w:fill="FFFFFF"/>
        </w:rPr>
        <w:t>2) в строке 6 слова «здоровья»</w:t>
      </w:r>
      <w:r w:rsidRPr="00D92A0D">
        <w:rPr>
          <w:sz w:val="28"/>
          <w:szCs w:val="28"/>
          <w:shd w:val="clear" w:color="auto" w:fill="FFFFFF"/>
          <w:vertAlign w:val="superscript"/>
        </w:rPr>
        <w:t>3</w:t>
      </w:r>
      <w:r w:rsidRPr="00D92A0D">
        <w:rPr>
          <w:sz w:val="28"/>
          <w:szCs w:val="28"/>
          <w:shd w:val="clear" w:color="auto" w:fill="FFFFFF"/>
        </w:rPr>
        <w:t>» заменить словами «здоровья»</w:t>
      </w:r>
      <w:r w:rsidRPr="00D92A0D">
        <w:rPr>
          <w:sz w:val="28"/>
          <w:szCs w:val="28"/>
          <w:shd w:val="clear" w:color="auto" w:fill="FFFFFF"/>
          <w:vertAlign w:val="superscript"/>
        </w:rPr>
        <w:t>8</w:t>
      </w:r>
      <w:r w:rsidRPr="00D92A0D">
        <w:rPr>
          <w:sz w:val="28"/>
          <w:szCs w:val="28"/>
          <w:shd w:val="clear" w:color="auto" w:fill="FFFFFF"/>
        </w:rPr>
        <w:t>»;</w:t>
      </w:r>
    </w:p>
    <w:p w:rsidR="00D92A0D" w:rsidRPr="00D92A0D" w:rsidRDefault="00D92A0D" w:rsidP="00D92A0D">
      <w:pPr>
        <w:spacing w:line="276" w:lineRule="auto"/>
        <w:ind w:left="142" w:firstLine="567"/>
        <w:jc w:val="both"/>
        <w:rPr>
          <w:sz w:val="28"/>
          <w:szCs w:val="28"/>
          <w:shd w:val="clear" w:color="auto" w:fill="FFFFFF"/>
        </w:rPr>
      </w:pPr>
      <w:r w:rsidRPr="00D92A0D">
        <w:rPr>
          <w:sz w:val="28"/>
          <w:szCs w:val="28"/>
          <w:shd w:val="clear" w:color="auto" w:fill="FFFFFF"/>
        </w:rPr>
        <w:t>3) в строке 7 слова «области</w:t>
      </w:r>
      <w:proofErr w:type="gramStart"/>
      <w:r w:rsidRPr="00D92A0D">
        <w:rPr>
          <w:sz w:val="28"/>
          <w:szCs w:val="28"/>
          <w:shd w:val="clear" w:color="auto" w:fill="FFFFFF"/>
          <w:vertAlign w:val="superscript"/>
        </w:rPr>
        <w:t>2</w:t>
      </w:r>
      <w:proofErr w:type="gramEnd"/>
      <w:r w:rsidRPr="00D92A0D">
        <w:rPr>
          <w:sz w:val="28"/>
          <w:szCs w:val="28"/>
          <w:shd w:val="clear" w:color="auto" w:fill="FFFFFF"/>
        </w:rPr>
        <w:t>» заменить словами «области</w:t>
      </w:r>
      <w:r w:rsidRPr="00D92A0D">
        <w:rPr>
          <w:sz w:val="28"/>
          <w:szCs w:val="28"/>
          <w:shd w:val="clear" w:color="auto" w:fill="FFFFFF"/>
          <w:vertAlign w:val="superscript"/>
        </w:rPr>
        <w:t>7</w:t>
      </w:r>
      <w:r w:rsidRPr="00D92A0D">
        <w:rPr>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4) в строке 8 слова «здоровья»</w:t>
      </w:r>
      <w:r w:rsidRPr="00D92A0D">
        <w:rPr>
          <w:color w:val="000000"/>
          <w:sz w:val="28"/>
          <w:szCs w:val="28"/>
          <w:shd w:val="clear" w:color="auto" w:fill="FFFFFF"/>
          <w:vertAlign w:val="superscript"/>
        </w:rPr>
        <w:t>2</w:t>
      </w:r>
      <w:r w:rsidRPr="00D92A0D">
        <w:rPr>
          <w:color w:val="000000"/>
          <w:sz w:val="28"/>
          <w:szCs w:val="28"/>
          <w:shd w:val="clear" w:color="auto" w:fill="FFFFFF"/>
        </w:rPr>
        <w:t>» заменить словами «здоровья»</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5) в строке 9 слова «Верхний Любаж</w:t>
      </w:r>
      <w:proofErr w:type="gramStart"/>
      <w:r w:rsidRPr="00D92A0D">
        <w:rPr>
          <w:color w:val="000000"/>
          <w:sz w:val="28"/>
          <w:szCs w:val="28"/>
          <w:shd w:val="clear" w:color="auto" w:fill="FFFFFF"/>
          <w:vertAlign w:val="superscript"/>
        </w:rPr>
        <w:t>1</w:t>
      </w:r>
      <w:proofErr w:type="gramEnd"/>
      <w:r w:rsidRPr="00D92A0D">
        <w:rPr>
          <w:color w:val="000000"/>
          <w:sz w:val="28"/>
          <w:szCs w:val="28"/>
          <w:shd w:val="clear" w:color="auto" w:fill="FFFFFF"/>
        </w:rPr>
        <w:t>» заменить словами «Верхний Любаж</w:t>
      </w:r>
      <w:r w:rsidRPr="00D92A0D">
        <w:rPr>
          <w:color w:val="000000"/>
          <w:sz w:val="28"/>
          <w:szCs w:val="28"/>
          <w:shd w:val="clear" w:color="auto" w:fill="FFFFFF"/>
          <w:vertAlign w:val="superscript"/>
        </w:rPr>
        <w:t>7</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 xml:space="preserve">6) в строке 10 </w:t>
      </w:r>
      <w:r w:rsidRPr="00D92A0D">
        <w:rPr>
          <w:sz w:val="28"/>
          <w:szCs w:val="28"/>
          <w:shd w:val="clear" w:color="auto" w:fill="FFFFFF"/>
        </w:rPr>
        <w:t>слова «области</w:t>
      </w:r>
      <w:proofErr w:type="gramStart"/>
      <w:r w:rsidRPr="00D92A0D">
        <w:rPr>
          <w:sz w:val="28"/>
          <w:szCs w:val="28"/>
          <w:shd w:val="clear" w:color="auto" w:fill="FFFFFF"/>
          <w:vertAlign w:val="superscript"/>
        </w:rPr>
        <w:t>1</w:t>
      </w:r>
      <w:proofErr w:type="gramEnd"/>
      <w:r w:rsidRPr="00D92A0D">
        <w:rPr>
          <w:sz w:val="28"/>
          <w:szCs w:val="28"/>
          <w:shd w:val="clear" w:color="auto" w:fill="FFFFFF"/>
        </w:rPr>
        <w:t>» заменить словами «области</w:t>
      </w:r>
      <w:r w:rsidRPr="00D92A0D">
        <w:rPr>
          <w:sz w:val="28"/>
          <w:szCs w:val="28"/>
          <w:shd w:val="clear" w:color="auto" w:fill="FFFFFF"/>
          <w:vertAlign w:val="superscript"/>
        </w:rPr>
        <w:t>7</w:t>
      </w:r>
      <w:r w:rsidRPr="00D92A0D">
        <w:rPr>
          <w:sz w:val="28"/>
          <w:szCs w:val="28"/>
          <w:shd w:val="clear" w:color="auto" w:fill="FFFFFF"/>
        </w:rPr>
        <w:t>»</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7) в строке 11 слова «области</w:t>
      </w:r>
      <w:proofErr w:type="gramStart"/>
      <w:r w:rsidRPr="00D92A0D">
        <w:rPr>
          <w:color w:val="000000"/>
          <w:sz w:val="28"/>
          <w:szCs w:val="28"/>
          <w:shd w:val="clear" w:color="auto" w:fill="FFFFFF"/>
          <w:vertAlign w:val="superscript"/>
        </w:rPr>
        <w:t>2</w:t>
      </w:r>
      <w:proofErr w:type="gramEnd"/>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7</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8) в строке 12 слова «здоровья»</w:t>
      </w:r>
      <w:r w:rsidRPr="00D92A0D">
        <w:rPr>
          <w:color w:val="000000"/>
          <w:sz w:val="28"/>
          <w:szCs w:val="28"/>
          <w:shd w:val="clear" w:color="auto" w:fill="FFFFFF"/>
          <w:vertAlign w:val="superscript"/>
        </w:rPr>
        <w:t>2</w:t>
      </w:r>
      <w:r w:rsidRPr="00D92A0D">
        <w:rPr>
          <w:color w:val="000000"/>
          <w:sz w:val="28"/>
          <w:szCs w:val="28"/>
          <w:shd w:val="clear" w:color="auto" w:fill="FFFFFF"/>
        </w:rPr>
        <w:t>» заменить словами «здоровья»</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9) строку 15 исключить;</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10) в строке 18 слова «здоровья»</w:t>
      </w:r>
      <w:r w:rsidRPr="00D92A0D">
        <w:rPr>
          <w:color w:val="000000"/>
          <w:sz w:val="28"/>
          <w:szCs w:val="28"/>
          <w:shd w:val="clear" w:color="auto" w:fill="FFFFFF"/>
          <w:vertAlign w:val="superscript"/>
        </w:rPr>
        <w:t>1</w:t>
      </w:r>
      <w:r w:rsidRPr="00D92A0D">
        <w:rPr>
          <w:color w:val="000000"/>
          <w:sz w:val="28"/>
          <w:szCs w:val="28"/>
          <w:shd w:val="clear" w:color="auto" w:fill="FFFFFF"/>
        </w:rPr>
        <w:t>» заменить словами «здоровья»</w:t>
      </w:r>
      <w:r w:rsidRPr="00D92A0D">
        <w:rPr>
          <w:color w:val="000000"/>
          <w:sz w:val="28"/>
          <w:szCs w:val="28"/>
          <w:shd w:val="clear" w:color="auto" w:fill="FFFFFF"/>
          <w:vertAlign w:val="superscript"/>
        </w:rPr>
        <w:t>7</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11) в строке 26 слова «Возрождение»</w:t>
      </w:r>
      <w:r w:rsidRPr="00D92A0D">
        <w:rPr>
          <w:color w:val="000000"/>
          <w:sz w:val="28"/>
          <w:szCs w:val="28"/>
          <w:shd w:val="clear" w:color="auto" w:fill="FFFFFF"/>
          <w:vertAlign w:val="superscript"/>
        </w:rPr>
        <w:t>1</w:t>
      </w:r>
      <w:r w:rsidRPr="00D92A0D">
        <w:rPr>
          <w:color w:val="000000"/>
          <w:sz w:val="28"/>
          <w:szCs w:val="28"/>
          <w:shd w:val="clear" w:color="auto" w:fill="FFFFFF"/>
        </w:rPr>
        <w:t>»</w:t>
      </w:r>
      <w:r w:rsidRPr="00D92A0D">
        <w:rPr>
          <w:color w:val="000000"/>
          <w:sz w:val="28"/>
          <w:szCs w:val="28"/>
          <w:shd w:val="clear" w:color="auto" w:fill="FFFFFF"/>
          <w:vertAlign w:val="superscript"/>
        </w:rPr>
        <w:t xml:space="preserve"> </w:t>
      </w:r>
      <w:r w:rsidRPr="00D92A0D">
        <w:rPr>
          <w:color w:val="000000"/>
          <w:sz w:val="28"/>
          <w:szCs w:val="28"/>
          <w:shd w:val="clear" w:color="auto" w:fill="FFFFFF"/>
        </w:rPr>
        <w:t>заменить словами «Возрождение»</w:t>
      </w:r>
      <w:r w:rsidRPr="00D92A0D">
        <w:rPr>
          <w:color w:val="000000"/>
          <w:sz w:val="28"/>
          <w:szCs w:val="28"/>
          <w:shd w:val="clear" w:color="auto" w:fill="FFFFFF"/>
          <w:vertAlign w:val="superscript"/>
        </w:rPr>
        <w:t>2</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12) в строке 29 слова «Доверие»</w:t>
      </w:r>
      <w:r w:rsidRPr="00D92A0D">
        <w:rPr>
          <w:color w:val="000000"/>
          <w:sz w:val="28"/>
          <w:szCs w:val="28"/>
          <w:shd w:val="clear" w:color="auto" w:fill="FFFFFF"/>
          <w:vertAlign w:val="superscript"/>
        </w:rPr>
        <w:t>3</w:t>
      </w:r>
      <w:r w:rsidRPr="00D92A0D">
        <w:rPr>
          <w:color w:val="000000"/>
          <w:sz w:val="28"/>
          <w:szCs w:val="28"/>
          <w:shd w:val="clear" w:color="auto" w:fill="FFFFFF"/>
        </w:rPr>
        <w:t>» заменить словами «Доверие»</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13) в строке 30 слова «Добродея»</w:t>
      </w:r>
      <w:r w:rsidRPr="00D92A0D">
        <w:rPr>
          <w:color w:val="000000"/>
          <w:sz w:val="28"/>
          <w:szCs w:val="28"/>
          <w:shd w:val="clear" w:color="auto" w:fill="FFFFFF"/>
          <w:vertAlign w:val="superscript"/>
        </w:rPr>
        <w:t>2</w:t>
      </w:r>
      <w:r w:rsidRPr="00D92A0D">
        <w:rPr>
          <w:color w:val="000000"/>
          <w:sz w:val="28"/>
          <w:szCs w:val="28"/>
          <w:shd w:val="clear" w:color="auto" w:fill="FFFFFF"/>
        </w:rPr>
        <w:t>» заменить словами «Добродея»</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14) в строке 31 слова «Успех»</w:t>
      </w:r>
      <w:r w:rsidRPr="00D92A0D">
        <w:rPr>
          <w:color w:val="000000"/>
          <w:sz w:val="28"/>
          <w:szCs w:val="28"/>
          <w:shd w:val="clear" w:color="auto" w:fill="FFFFFF"/>
          <w:vertAlign w:val="superscript"/>
        </w:rPr>
        <w:t>3</w:t>
      </w:r>
      <w:r w:rsidRPr="00D92A0D">
        <w:rPr>
          <w:color w:val="000000"/>
          <w:sz w:val="28"/>
          <w:szCs w:val="28"/>
          <w:shd w:val="clear" w:color="auto" w:fill="FFFFFF"/>
        </w:rPr>
        <w:t>» заменить словами «Успех»</w:t>
      </w:r>
      <w:r w:rsidRPr="00D92A0D">
        <w:rPr>
          <w:color w:val="000000"/>
          <w:sz w:val="28"/>
          <w:szCs w:val="28"/>
          <w:shd w:val="clear" w:color="auto" w:fill="FFFFFF"/>
          <w:vertAlign w:val="superscript"/>
        </w:rPr>
        <w:t>7</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15) в строке 32 слова «СемьЯ»</w:t>
      </w:r>
      <w:r w:rsidRPr="00D92A0D">
        <w:rPr>
          <w:color w:val="000000"/>
          <w:sz w:val="28"/>
          <w:szCs w:val="28"/>
          <w:shd w:val="clear" w:color="auto" w:fill="FFFFFF"/>
          <w:vertAlign w:val="superscript"/>
        </w:rPr>
        <w:t>3</w:t>
      </w:r>
      <w:r w:rsidRPr="00D92A0D">
        <w:rPr>
          <w:color w:val="000000"/>
          <w:sz w:val="28"/>
          <w:szCs w:val="28"/>
          <w:shd w:val="clear" w:color="auto" w:fill="FFFFFF"/>
        </w:rPr>
        <w:t>» заменить словами «СемьЯ»</w:t>
      </w:r>
      <w:r w:rsidRPr="00D92A0D">
        <w:rPr>
          <w:color w:val="000000"/>
          <w:sz w:val="28"/>
          <w:szCs w:val="28"/>
          <w:shd w:val="clear" w:color="auto" w:fill="FFFFFF"/>
          <w:vertAlign w:val="superscript"/>
        </w:rPr>
        <w:t>7</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16) в строке 35 слова «Содействие»</w:t>
      </w:r>
      <w:r w:rsidRPr="00D92A0D">
        <w:rPr>
          <w:color w:val="000000"/>
          <w:sz w:val="28"/>
          <w:szCs w:val="28"/>
          <w:shd w:val="clear" w:color="auto" w:fill="FFFFFF"/>
          <w:vertAlign w:val="superscript"/>
        </w:rPr>
        <w:t>3</w:t>
      </w:r>
      <w:r w:rsidRPr="00D92A0D">
        <w:rPr>
          <w:color w:val="000000"/>
          <w:sz w:val="28"/>
          <w:szCs w:val="28"/>
          <w:shd w:val="clear" w:color="auto" w:fill="FFFFFF"/>
        </w:rPr>
        <w:t>» заменить словами «Содействие»</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17) в строке 37 слова «Аистёнок»</w:t>
      </w:r>
      <w:r w:rsidRPr="00D92A0D">
        <w:rPr>
          <w:color w:val="000000"/>
          <w:sz w:val="28"/>
          <w:szCs w:val="28"/>
          <w:shd w:val="clear" w:color="auto" w:fill="FFFFFF"/>
          <w:vertAlign w:val="superscript"/>
        </w:rPr>
        <w:t>2</w:t>
      </w:r>
      <w:r w:rsidRPr="00D92A0D">
        <w:rPr>
          <w:color w:val="000000"/>
          <w:sz w:val="28"/>
          <w:szCs w:val="28"/>
          <w:shd w:val="clear" w:color="auto" w:fill="FFFFFF"/>
        </w:rPr>
        <w:t>» заменить словами «Аистёнок»</w:t>
      </w:r>
      <w:r w:rsidRPr="00D92A0D">
        <w:rPr>
          <w:color w:val="000000"/>
          <w:sz w:val="28"/>
          <w:szCs w:val="28"/>
          <w:shd w:val="clear" w:color="auto" w:fill="FFFFFF"/>
          <w:vertAlign w:val="superscript"/>
        </w:rPr>
        <w:t>8</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18) строку 38 исключить;</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19) строку 39 исключить;</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20) в строке 41 слова «области»</w:t>
      </w:r>
      <w:r w:rsidRPr="00D92A0D">
        <w:rPr>
          <w:color w:val="000000"/>
          <w:sz w:val="28"/>
          <w:szCs w:val="28"/>
          <w:shd w:val="clear" w:color="auto" w:fill="FFFFFF"/>
          <w:vertAlign w:val="superscript"/>
        </w:rPr>
        <w:t>1</w:t>
      </w:r>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2</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lastRenderedPageBreak/>
        <w:t>21) в строке 57 слова «области»</w:t>
      </w:r>
      <w:r w:rsidRPr="00D92A0D">
        <w:rPr>
          <w:color w:val="000000"/>
          <w:sz w:val="28"/>
          <w:szCs w:val="28"/>
          <w:shd w:val="clear" w:color="auto" w:fill="FFFFFF"/>
          <w:vertAlign w:val="superscript"/>
        </w:rPr>
        <w:t>1</w:t>
      </w:r>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2</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22) в строке 59 слова «области»</w:t>
      </w:r>
      <w:r w:rsidRPr="00D92A0D">
        <w:rPr>
          <w:color w:val="000000"/>
          <w:sz w:val="28"/>
          <w:szCs w:val="28"/>
          <w:shd w:val="clear" w:color="auto" w:fill="FFFFFF"/>
          <w:vertAlign w:val="superscript"/>
        </w:rPr>
        <w:t>1</w:t>
      </w:r>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2</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23) в строке 63 слова «области»</w:t>
      </w:r>
      <w:r w:rsidRPr="00D92A0D">
        <w:rPr>
          <w:color w:val="000000"/>
          <w:sz w:val="28"/>
          <w:szCs w:val="28"/>
          <w:shd w:val="clear" w:color="auto" w:fill="FFFFFF"/>
          <w:vertAlign w:val="superscript"/>
        </w:rPr>
        <w:t>1</w:t>
      </w:r>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6</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24) в строке 73 слова «области»</w:t>
      </w:r>
      <w:r w:rsidRPr="00D92A0D">
        <w:rPr>
          <w:color w:val="000000"/>
          <w:sz w:val="28"/>
          <w:szCs w:val="28"/>
          <w:shd w:val="clear" w:color="auto" w:fill="FFFFFF"/>
          <w:vertAlign w:val="superscript"/>
        </w:rPr>
        <w:t>1</w:t>
      </w:r>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6</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25) в строке 74 слова «области»</w:t>
      </w:r>
      <w:r w:rsidRPr="00D92A0D">
        <w:rPr>
          <w:color w:val="000000"/>
          <w:sz w:val="28"/>
          <w:szCs w:val="28"/>
          <w:shd w:val="clear" w:color="auto" w:fill="FFFFFF"/>
          <w:vertAlign w:val="superscript"/>
        </w:rPr>
        <w:t>2</w:t>
      </w:r>
      <w:r w:rsidRPr="00D92A0D">
        <w:rPr>
          <w:color w:val="000000"/>
          <w:sz w:val="28"/>
          <w:szCs w:val="28"/>
          <w:shd w:val="clear" w:color="auto" w:fill="FFFFFF"/>
        </w:rPr>
        <w:t>» заменить словами «области»</w:t>
      </w:r>
      <w:r w:rsidRPr="00D92A0D">
        <w:rPr>
          <w:color w:val="000000"/>
          <w:sz w:val="28"/>
          <w:szCs w:val="28"/>
          <w:shd w:val="clear" w:color="auto" w:fill="FFFFFF"/>
          <w:vertAlign w:val="superscript"/>
        </w:rPr>
        <w:t>6</w:t>
      </w:r>
      <w:r w:rsidRPr="00D92A0D">
        <w:rPr>
          <w:color w:val="000000"/>
          <w:sz w:val="28"/>
          <w:szCs w:val="28"/>
          <w:shd w:val="clear" w:color="auto" w:fill="FFFFFF"/>
        </w:rPr>
        <w:t>»;</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26) в сноске «</w:t>
      </w:r>
      <w:r w:rsidRPr="00D92A0D">
        <w:rPr>
          <w:color w:val="000000"/>
          <w:sz w:val="28"/>
          <w:szCs w:val="28"/>
          <w:shd w:val="clear" w:color="auto" w:fill="FFFFFF"/>
          <w:vertAlign w:val="superscript"/>
        </w:rPr>
        <w:t>2</w:t>
      </w:r>
      <w:r w:rsidRPr="00D92A0D">
        <w:rPr>
          <w:color w:val="000000"/>
          <w:sz w:val="28"/>
          <w:szCs w:val="28"/>
          <w:shd w:val="clear" w:color="auto" w:fill="FFFFFF"/>
        </w:rPr>
        <w:t>» слова «1 августа» заменить словами «1 сентября»;</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27) дополнить сносками «</w:t>
      </w:r>
      <w:r w:rsidRPr="00D92A0D">
        <w:rPr>
          <w:color w:val="000000"/>
          <w:sz w:val="28"/>
          <w:szCs w:val="28"/>
          <w:shd w:val="clear" w:color="auto" w:fill="FFFFFF"/>
          <w:vertAlign w:val="superscript"/>
        </w:rPr>
        <w:t>7</w:t>
      </w:r>
      <w:r w:rsidRPr="00D92A0D">
        <w:rPr>
          <w:color w:val="000000"/>
          <w:sz w:val="28"/>
          <w:szCs w:val="28"/>
          <w:shd w:val="clear" w:color="auto" w:fill="FFFFFF"/>
        </w:rPr>
        <w:t>» и «</w:t>
      </w:r>
      <w:r w:rsidRPr="00D92A0D">
        <w:rPr>
          <w:color w:val="000000"/>
          <w:sz w:val="28"/>
          <w:szCs w:val="28"/>
          <w:shd w:val="clear" w:color="auto" w:fill="FFFFFF"/>
          <w:vertAlign w:val="superscript"/>
        </w:rPr>
        <w:t>8</w:t>
      </w:r>
      <w:r w:rsidRPr="00D92A0D">
        <w:rPr>
          <w:color w:val="000000"/>
          <w:sz w:val="28"/>
          <w:szCs w:val="28"/>
          <w:shd w:val="clear" w:color="auto" w:fill="FFFFFF"/>
        </w:rPr>
        <w:t>» следующего содержания:</w:t>
      </w:r>
    </w:p>
    <w:p w:rsidR="00D92A0D" w:rsidRPr="00D92A0D" w:rsidRDefault="00D92A0D" w:rsidP="00D92A0D">
      <w:pPr>
        <w:spacing w:line="276" w:lineRule="auto"/>
        <w:ind w:left="142" w:firstLine="567"/>
        <w:jc w:val="both"/>
        <w:rPr>
          <w:color w:val="000000"/>
          <w:sz w:val="28"/>
          <w:szCs w:val="28"/>
          <w:shd w:val="clear" w:color="auto" w:fill="FFFFFF"/>
        </w:rPr>
      </w:pPr>
      <w:r w:rsidRPr="00D92A0D">
        <w:rPr>
          <w:color w:val="000000"/>
          <w:sz w:val="28"/>
          <w:szCs w:val="28"/>
          <w:shd w:val="clear" w:color="auto" w:fill="FFFFFF"/>
        </w:rPr>
        <w:t>«</w:t>
      </w:r>
      <w:r w:rsidRPr="00D92A0D">
        <w:rPr>
          <w:color w:val="000000"/>
          <w:sz w:val="28"/>
          <w:szCs w:val="28"/>
          <w:shd w:val="clear" w:color="auto" w:fill="FFFFFF"/>
          <w:vertAlign w:val="superscript"/>
        </w:rPr>
        <w:t xml:space="preserve">7 </w:t>
      </w:r>
      <w:r w:rsidRPr="00D92A0D">
        <w:rPr>
          <w:color w:val="000000"/>
          <w:sz w:val="28"/>
          <w:szCs w:val="28"/>
          <w:shd w:val="clear" w:color="auto" w:fill="FFFFFF"/>
        </w:rPr>
        <w:t>– в отношении субъекта централизованного учета передача централизуемых полномочий осуществляется с 1 мая 2027 года.</w:t>
      </w:r>
    </w:p>
    <w:p w:rsidR="00D92A0D" w:rsidRPr="00D92A0D" w:rsidRDefault="00D92A0D" w:rsidP="00D92A0D">
      <w:pPr>
        <w:spacing w:line="276" w:lineRule="auto"/>
        <w:ind w:left="142" w:firstLine="567"/>
        <w:jc w:val="both"/>
        <w:rPr>
          <w:rFonts w:ascii="Calibri" w:hAnsi="Calibri"/>
          <w:sz w:val="22"/>
          <w:szCs w:val="22"/>
        </w:rPr>
      </w:pPr>
      <w:r w:rsidRPr="00D92A0D">
        <w:rPr>
          <w:color w:val="000000"/>
          <w:sz w:val="28"/>
          <w:szCs w:val="28"/>
          <w:shd w:val="clear" w:color="auto" w:fill="FFFFFF"/>
          <w:vertAlign w:val="superscript"/>
        </w:rPr>
        <w:t xml:space="preserve">8 </w:t>
      </w:r>
      <w:r w:rsidRPr="00D92A0D">
        <w:rPr>
          <w:color w:val="000000"/>
          <w:sz w:val="28"/>
          <w:szCs w:val="28"/>
          <w:shd w:val="clear" w:color="auto" w:fill="FFFFFF"/>
        </w:rPr>
        <w:t>– в отношении субъекта централизованного учета передача централизуемых полномочий осуществляется с 1 июня 2027 года</w:t>
      </w:r>
      <w:proofErr w:type="gramStart"/>
      <w:r w:rsidRPr="00D92A0D">
        <w:rPr>
          <w:color w:val="000000"/>
          <w:sz w:val="28"/>
          <w:szCs w:val="28"/>
          <w:shd w:val="clear" w:color="auto" w:fill="FFFFFF"/>
        </w:rPr>
        <w:t>.».</w:t>
      </w:r>
      <w:proofErr w:type="gramEnd"/>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Default="00D92A0D" w:rsidP="00E2566E">
      <w:pPr>
        <w:jc w:val="both"/>
        <w:rPr>
          <w:sz w:val="28"/>
          <w:szCs w:val="28"/>
        </w:rPr>
      </w:pPr>
    </w:p>
    <w:p w:rsidR="00D92A0D" w:rsidRPr="00D92A0D" w:rsidRDefault="00D92A0D" w:rsidP="00D92A0D">
      <w:pPr>
        <w:jc w:val="center"/>
        <w:rPr>
          <w:rFonts w:eastAsia="Calibri"/>
          <w:b/>
          <w:sz w:val="28"/>
          <w:szCs w:val="28"/>
          <w:lang w:eastAsia="en-US"/>
        </w:rPr>
      </w:pPr>
      <w:r w:rsidRPr="00D92A0D">
        <w:rPr>
          <w:rFonts w:eastAsia="Calibri"/>
          <w:b/>
          <w:sz w:val="28"/>
          <w:szCs w:val="28"/>
          <w:lang w:eastAsia="en-US"/>
        </w:rPr>
        <w:lastRenderedPageBreak/>
        <w:t>ПОЯСНИТЕЛЬНАЯ ЗАПИСКА</w:t>
      </w:r>
    </w:p>
    <w:p w:rsidR="00D92A0D" w:rsidRPr="00D92A0D" w:rsidRDefault="00D92A0D" w:rsidP="00D92A0D">
      <w:pPr>
        <w:jc w:val="center"/>
        <w:rPr>
          <w:rFonts w:eastAsia="Calibri"/>
          <w:b/>
          <w:sz w:val="28"/>
          <w:szCs w:val="28"/>
          <w:lang w:eastAsia="en-US"/>
        </w:rPr>
      </w:pPr>
      <w:r w:rsidRPr="00D92A0D">
        <w:rPr>
          <w:rFonts w:eastAsia="Calibri"/>
          <w:b/>
          <w:sz w:val="28"/>
          <w:szCs w:val="28"/>
          <w:lang w:eastAsia="en-US"/>
        </w:rPr>
        <w:t>к проекту постановления Правительства Курской области                             «О внесении изменений в постановление Администрации Курской области от 13.07.2021 № 724-па «О централизации бюджетного (бухгалтерского) учета и отчетности»</w:t>
      </w:r>
    </w:p>
    <w:p w:rsidR="00D92A0D" w:rsidRPr="00D92A0D" w:rsidRDefault="00D92A0D" w:rsidP="00D92A0D">
      <w:pPr>
        <w:jc w:val="center"/>
        <w:rPr>
          <w:rFonts w:eastAsia="Calibri"/>
          <w:sz w:val="28"/>
          <w:szCs w:val="28"/>
          <w:lang w:eastAsia="en-US"/>
        </w:rPr>
      </w:pPr>
    </w:p>
    <w:p w:rsidR="00D92A0D" w:rsidRPr="00D92A0D" w:rsidRDefault="00D92A0D" w:rsidP="00D92A0D">
      <w:pPr>
        <w:jc w:val="center"/>
        <w:rPr>
          <w:rFonts w:eastAsia="Calibri"/>
          <w:sz w:val="28"/>
          <w:szCs w:val="28"/>
          <w:lang w:eastAsia="en-US"/>
        </w:rPr>
      </w:pPr>
    </w:p>
    <w:p w:rsidR="00D92A0D" w:rsidRPr="00D92A0D" w:rsidRDefault="00D92A0D" w:rsidP="00D92A0D">
      <w:pPr>
        <w:ind w:firstLine="709"/>
        <w:jc w:val="both"/>
        <w:rPr>
          <w:rFonts w:eastAsia="Calibri"/>
          <w:sz w:val="28"/>
          <w:szCs w:val="28"/>
          <w:lang w:eastAsia="en-US"/>
        </w:rPr>
      </w:pPr>
      <w:proofErr w:type="gramStart"/>
      <w:r w:rsidRPr="00D92A0D">
        <w:rPr>
          <w:rFonts w:eastAsia="Calibri"/>
          <w:sz w:val="28"/>
          <w:szCs w:val="28"/>
          <w:lang w:eastAsia="en-US"/>
        </w:rPr>
        <w:t>Проект постановления Правительства Курской области                             «О внесении изменений в постановление Администрации Курской области от 13.07.2021 № 724-па «О централизации бюджетного (бухгалтерского) учета и отчетности» подготовлен в связи с переносом сроков выполнения мероприятий по передаче государственными казенными учреждениями Курской области функций по ведению бюджетного (бухгалтерского) учета и формированию бюджетной (бухгалтерской) отчетности областному казенному учреждению «Центр бюджетного учета».</w:t>
      </w:r>
      <w:proofErr w:type="gramEnd"/>
    </w:p>
    <w:p w:rsidR="00D92A0D" w:rsidRPr="00D92A0D" w:rsidRDefault="00D92A0D" w:rsidP="00D92A0D">
      <w:pPr>
        <w:ind w:firstLine="709"/>
        <w:jc w:val="both"/>
        <w:rPr>
          <w:rFonts w:eastAsia="Calibri"/>
          <w:sz w:val="28"/>
          <w:szCs w:val="28"/>
          <w:lang w:eastAsia="en-US"/>
        </w:rPr>
      </w:pPr>
      <w:r w:rsidRPr="00D92A0D">
        <w:rPr>
          <w:rFonts w:eastAsia="Calibri"/>
          <w:sz w:val="28"/>
          <w:szCs w:val="28"/>
          <w:lang w:eastAsia="en-US"/>
        </w:rPr>
        <w:t>Проектом постановления переносится срок выполнения мероприятий по передаче государственными казенными учреждениями Курской области функций по ведению бюджетного (бухгалтерского) учета и формированию бюджетной (бухгалтерской) отчетности областному казенному учреждению «Центр бюджетного учета» по 9-ти школам-интернатам и            6-ти учреждениям социального обслуживания.</w:t>
      </w:r>
    </w:p>
    <w:p w:rsidR="00D92A0D" w:rsidRPr="00D92A0D" w:rsidRDefault="00D92A0D" w:rsidP="00D92A0D">
      <w:pPr>
        <w:ind w:firstLine="709"/>
        <w:jc w:val="both"/>
        <w:rPr>
          <w:rFonts w:eastAsia="Calibri"/>
          <w:color w:val="000000"/>
          <w:sz w:val="28"/>
          <w:szCs w:val="28"/>
          <w:lang w:eastAsia="en-US"/>
        </w:rPr>
      </w:pPr>
      <w:r w:rsidRPr="00D92A0D">
        <w:rPr>
          <w:rFonts w:eastAsia="Calibri"/>
          <w:sz w:val="28"/>
          <w:szCs w:val="28"/>
          <w:lang w:eastAsia="en-US"/>
        </w:rPr>
        <w:t>Данные учреждения осуществляют большой поток хозяйственных операций, связанных с организацией обучения и круглосуточного пребывания контингента (</w:t>
      </w:r>
      <w:r w:rsidRPr="00D92A0D">
        <w:rPr>
          <w:rFonts w:eastAsia="Calibri"/>
          <w:color w:val="000000"/>
          <w:sz w:val="28"/>
          <w:szCs w:val="28"/>
          <w:lang w:eastAsia="en-US"/>
        </w:rPr>
        <w:t xml:space="preserve">это закупка продуктов для 5-ти разового питания, медикаментов, одежды, мягкого инвентаря и прочее), которые подразумевают наличие значительного количества материально-ответственных лиц и ведение количественно-суммового учета. </w:t>
      </w:r>
    </w:p>
    <w:p w:rsidR="00D92A0D" w:rsidRPr="00D92A0D" w:rsidRDefault="00D92A0D" w:rsidP="00D92A0D">
      <w:pPr>
        <w:ind w:firstLine="709"/>
        <w:jc w:val="both"/>
        <w:rPr>
          <w:rFonts w:eastAsia="Calibri"/>
          <w:sz w:val="28"/>
          <w:szCs w:val="28"/>
          <w:lang w:eastAsia="en-US"/>
        </w:rPr>
      </w:pPr>
      <w:r w:rsidRPr="00D92A0D">
        <w:rPr>
          <w:rFonts w:eastAsia="Calibri"/>
          <w:color w:val="000000"/>
          <w:sz w:val="28"/>
          <w:szCs w:val="28"/>
          <w:lang w:eastAsia="en-US"/>
        </w:rPr>
        <w:t xml:space="preserve">Необходимость в переносе сроков вызвана </w:t>
      </w:r>
      <w:r w:rsidRPr="00D92A0D">
        <w:rPr>
          <w:rFonts w:eastAsia="Calibri"/>
          <w:sz w:val="28"/>
          <w:szCs w:val="28"/>
          <w:lang w:eastAsia="en-US"/>
        </w:rPr>
        <w:t>тем, что переход в единую централизованную информационную систему бюджетного (бухгалтерского) учета и отчетности потребует приведение бухгалтерских баз учреждений в соответствие с единой учетной политикой с начала текущего года.</w:t>
      </w:r>
    </w:p>
    <w:p w:rsidR="00D92A0D" w:rsidRPr="00D92A0D" w:rsidRDefault="00D92A0D" w:rsidP="00D92A0D">
      <w:pPr>
        <w:ind w:firstLine="709"/>
        <w:jc w:val="both"/>
        <w:rPr>
          <w:rFonts w:eastAsia="Calibri"/>
          <w:sz w:val="28"/>
          <w:szCs w:val="28"/>
          <w:lang w:eastAsia="en-US"/>
        </w:rPr>
      </w:pPr>
      <w:r w:rsidRPr="00D92A0D">
        <w:rPr>
          <w:rFonts w:eastAsia="Calibri"/>
          <w:sz w:val="28"/>
          <w:szCs w:val="28"/>
          <w:lang w:eastAsia="en-US"/>
        </w:rPr>
        <w:t xml:space="preserve">Кроме того, в октябре 2026 года должна быть проведена обязательная инвентаризация имущества, что требует получения  квалифицированных электронных подписей всем материально-ответственным лицам, утверждения перечня уполномоченных лиц и настройки прав и ролей всем пользователям. </w:t>
      </w:r>
    </w:p>
    <w:p w:rsidR="00D92A0D" w:rsidRPr="00D92A0D" w:rsidRDefault="00D92A0D" w:rsidP="00D92A0D">
      <w:pPr>
        <w:ind w:firstLine="709"/>
        <w:jc w:val="both"/>
        <w:rPr>
          <w:rFonts w:eastAsia="Calibri"/>
          <w:sz w:val="28"/>
          <w:szCs w:val="28"/>
          <w:lang w:eastAsia="en-US"/>
        </w:rPr>
      </w:pPr>
      <w:r w:rsidRPr="00D92A0D">
        <w:rPr>
          <w:rFonts w:eastAsia="Calibri"/>
          <w:sz w:val="28"/>
          <w:szCs w:val="28"/>
          <w:lang w:eastAsia="en-US"/>
        </w:rPr>
        <w:t xml:space="preserve">Также  переносится срок выполнения мероприятий по некоторым учреждениям в пределах 2026 года. Указанный перенос обусловлен в </w:t>
      </w:r>
      <w:proofErr w:type="spellStart"/>
      <w:r w:rsidRPr="00D92A0D">
        <w:rPr>
          <w:rFonts w:eastAsia="Calibri"/>
          <w:sz w:val="28"/>
          <w:szCs w:val="28"/>
          <w:lang w:eastAsia="en-US"/>
        </w:rPr>
        <w:t>т.ч</w:t>
      </w:r>
      <w:proofErr w:type="spellEnd"/>
      <w:r w:rsidRPr="00D92A0D">
        <w:rPr>
          <w:rFonts w:eastAsia="Calibri"/>
          <w:sz w:val="28"/>
          <w:szCs w:val="28"/>
          <w:lang w:eastAsia="en-US"/>
        </w:rPr>
        <w:t>. фактическим выполнением мероприятий централизуемыми государственными казенными учреждениями Курской области.</w:t>
      </w:r>
    </w:p>
    <w:p w:rsidR="00D92A0D" w:rsidRPr="00D92A0D" w:rsidRDefault="00D92A0D" w:rsidP="00D92A0D">
      <w:pPr>
        <w:ind w:firstLine="709"/>
        <w:jc w:val="both"/>
        <w:rPr>
          <w:rFonts w:eastAsia="Calibri"/>
          <w:sz w:val="28"/>
          <w:szCs w:val="28"/>
          <w:lang w:eastAsia="en-US"/>
        </w:rPr>
      </w:pPr>
      <w:proofErr w:type="gramStart"/>
      <w:r w:rsidRPr="00D92A0D">
        <w:rPr>
          <w:rFonts w:eastAsia="Calibri"/>
          <w:sz w:val="28"/>
          <w:szCs w:val="28"/>
          <w:lang w:eastAsia="en-US"/>
        </w:rPr>
        <w:t xml:space="preserve">В целях оперативного и качественного завершения финансового года, недопущение нарушений и задержек в обеспечении деятельности социально значимых учреждений,  а также в целях формирования достоверной и качественной бухгалтерской отчетности за 2026 год, предлагается перенести сроки передачи функций по ведению бюджетного </w:t>
      </w:r>
      <w:r w:rsidRPr="00D92A0D">
        <w:rPr>
          <w:rFonts w:eastAsia="Calibri"/>
          <w:sz w:val="28"/>
          <w:szCs w:val="28"/>
          <w:lang w:eastAsia="en-US"/>
        </w:rPr>
        <w:lastRenderedPageBreak/>
        <w:t>(бухгалтерского) учета и формированию бюджетной (бухгалтерской) отчетности на 2 квартал 2027 года.</w:t>
      </w:r>
      <w:proofErr w:type="gramEnd"/>
      <w:r w:rsidRPr="00D92A0D">
        <w:rPr>
          <w:rFonts w:eastAsia="Calibri"/>
          <w:sz w:val="28"/>
          <w:szCs w:val="28"/>
          <w:lang w:eastAsia="en-US"/>
        </w:rPr>
        <w:t xml:space="preserve"> При этом всю организационную работу провести в текущем году.</w:t>
      </w:r>
    </w:p>
    <w:p w:rsidR="00D92A0D" w:rsidRPr="00D92A0D" w:rsidRDefault="00D92A0D" w:rsidP="00D92A0D">
      <w:pPr>
        <w:ind w:firstLine="709"/>
        <w:jc w:val="both"/>
        <w:rPr>
          <w:rFonts w:eastAsia="Calibri"/>
          <w:sz w:val="28"/>
          <w:szCs w:val="28"/>
          <w:lang w:eastAsia="en-US"/>
        </w:rPr>
      </w:pPr>
      <w:r w:rsidRPr="00D92A0D">
        <w:rPr>
          <w:rFonts w:eastAsia="Calibri"/>
          <w:sz w:val="28"/>
          <w:szCs w:val="28"/>
          <w:lang w:eastAsia="en-US"/>
        </w:rPr>
        <w:t>Данный проект постановления не содержит норм регулирования, затрагивающих вопросы инвестиционной и предпринимательской деятельности. Оценка регулирующего воздействия в отношении настоящего проекта постановления Правительства Курской области не требуется.</w:t>
      </w:r>
    </w:p>
    <w:p w:rsidR="00D92A0D" w:rsidRPr="00D92A0D" w:rsidRDefault="00D92A0D" w:rsidP="00D92A0D">
      <w:pPr>
        <w:ind w:firstLine="709"/>
        <w:jc w:val="both"/>
        <w:rPr>
          <w:rFonts w:eastAsia="Calibri"/>
          <w:sz w:val="28"/>
          <w:szCs w:val="28"/>
          <w:lang w:eastAsia="en-US"/>
        </w:rPr>
      </w:pPr>
      <w:r w:rsidRPr="00D92A0D">
        <w:rPr>
          <w:rFonts w:eastAsia="Calibri"/>
          <w:sz w:val="28"/>
          <w:szCs w:val="28"/>
          <w:lang w:eastAsia="en-US"/>
        </w:rPr>
        <w:t xml:space="preserve">В соответствии с Правилами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  проект нормативного правового акта размещен на </w:t>
      </w:r>
      <w:proofErr w:type="gramStart"/>
      <w:r w:rsidRPr="00D92A0D">
        <w:rPr>
          <w:rFonts w:eastAsia="Calibri"/>
          <w:sz w:val="28"/>
          <w:szCs w:val="28"/>
          <w:lang w:eastAsia="en-US"/>
        </w:rPr>
        <w:t>интернет-портале</w:t>
      </w:r>
      <w:proofErr w:type="gramEnd"/>
      <w:r w:rsidRPr="00D92A0D">
        <w:rPr>
          <w:rFonts w:eastAsia="Calibri"/>
          <w:sz w:val="28"/>
          <w:szCs w:val="28"/>
          <w:lang w:eastAsia="en-US"/>
        </w:rPr>
        <w:t xml:space="preserve"> правовой информации Курской области для общественного обсуждения.</w:t>
      </w:r>
    </w:p>
    <w:p w:rsidR="00D92A0D" w:rsidRPr="00D92A0D" w:rsidRDefault="00D92A0D" w:rsidP="00D92A0D">
      <w:pPr>
        <w:ind w:firstLine="709"/>
        <w:jc w:val="both"/>
        <w:rPr>
          <w:rFonts w:eastAsia="Calibri"/>
          <w:sz w:val="28"/>
          <w:szCs w:val="28"/>
          <w:lang w:eastAsia="en-US"/>
        </w:rPr>
      </w:pPr>
      <w:r w:rsidRPr="00D92A0D">
        <w:rPr>
          <w:rFonts w:eastAsia="Calibri"/>
          <w:sz w:val="28"/>
          <w:szCs w:val="28"/>
          <w:lang w:eastAsia="en-US"/>
        </w:rPr>
        <w:t>При принятии данного нормативного правового акта прогнозируются нейтральные последствия в социально-экономических, финансовых и общественных сферах деятельности.</w:t>
      </w:r>
    </w:p>
    <w:p w:rsidR="00D92A0D" w:rsidRPr="00D92A0D" w:rsidRDefault="00D92A0D" w:rsidP="00D92A0D">
      <w:pPr>
        <w:ind w:left="-284"/>
        <w:jc w:val="both"/>
        <w:rPr>
          <w:rFonts w:eastAsia="Calibri"/>
          <w:sz w:val="28"/>
          <w:szCs w:val="28"/>
          <w:lang w:eastAsia="en-US"/>
        </w:rPr>
      </w:pPr>
    </w:p>
    <w:p w:rsidR="00D92A0D" w:rsidRPr="00D92A0D" w:rsidRDefault="00D92A0D" w:rsidP="00D92A0D">
      <w:pPr>
        <w:ind w:left="-284"/>
        <w:jc w:val="both"/>
        <w:rPr>
          <w:rFonts w:eastAsia="Calibri"/>
          <w:sz w:val="28"/>
          <w:szCs w:val="28"/>
          <w:lang w:eastAsia="en-US"/>
        </w:rPr>
      </w:pPr>
    </w:p>
    <w:p w:rsidR="00D92A0D" w:rsidRPr="00D92A0D" w:rsidRDefault="00D92A0D" w:rsidP="00D92A0D">
      <w:pPr>
        <w:ind w:left="-284"/>
        <w:jc w:val="both"/>
        <w:rPr>
          <w:rFonts w:eastAsia="Calibri"/>
          <w:sz w:val="28"/>
          <w:szCs w:val="28"/>
          <w:lang w:eastAsia="en-US"/>
        </w:rPr>
      </w:pPr>
    </w:p>
    <w:p w:rsidR="00D92A0D" w:rsidRPr="00D92A0D" w:rsidRDefault="00D92A0D" w:rsidP="00D92A0D">
      <w:pPr>
        <w:jc w:val="both"/>
        <w:rPr>
          <w:rFonts w:eastAsia="Calibri"/>
          <w:sz w:val="28"/>
          <w:szCs w:val="28"/>
          <w:lang w:eastAsia="en-US"/>
        </w:rPr>
      </w:pPr>
      <w:r w:rsidRPr="00D92A0D">
        <w:rPr>
          <w:rFonts w:eastAsia="Calibri"/>
          <w:sz w:val="28"/>
          <w:szCs w:val="28"/>
          <w:lang w:eastAsia="en-US"/>
        </w:rPr>
        <w:t xml:space="preserve">Временно </w:t>
      </w:r>
      <w:proofErr w:type="gramStart"/>
      <w:r w:rsidRPr="00D92A0D">
        <w:rPr>
          <w:rFonts w:eastAsia="Calibri"/>
          <w:sz w:val="28"/>
          <w:szCs w:val="28"/>
          <w:lang w:eastAsia="en-US"/>
        </w:rPr>
        <w:t>исполняющий</w:t>
      </w:r>
      <w:proofErr w:type="gramEnd"/>
      <w:r w:rsidRPr="00D92A0D">
        <w:rPr>
          <w:rFonts w:eastAsia="Calibri"/>
          <w:sz w:val="28"/>
          <w:szCs w:val="28"/>
          <w:lang w:eastAsia="en-US"/>
        </w:rPr>
        <w:t xml:space="preserve"> обязанности </w:t>
      </w:r>
    </w:p>
    <w:p w:rsidR="00D92A0D" w:rsidRPr="00D92A0D" w:rsidRDefault="00D92A0D" w:rsidP="00D92A0D">
      <w:pPr>
        <w:jc w:val="both"/>
        <w:rPr>
          <w:rFonts w:eastAsia="Calibri"/>
          <w:sz w:val="28"/>
          <w:szCs w:val="28"/>
          <w:lang w:eastAsia="en-US"/>
        </w:rPr>
      </w:pPr>
      <w:r w:rsidRPr="00D92A0D">
        <w:rPr>
          <w:rFonts w:eastAsia="Calibri"/>
          <w:sz w:val="28"/>
          <w:szCs w:val="28"/>
          <w:lang w:eastAsia="en-US"/>
        </w:rPr>
        <w:t>министра финансов</w:t>
      </w:r>
    </w:p>
    <w:p w:rsidR="00D92A0D" w:rsidRPr="00D92A0D" w:rsidRDefault="00D92A0D" w:rsidP="00D92A0D">
      <w:pPr>
        <w:jc w:val="both"/>
        <w:rPr>
          <w:rFonts w:eastAsia="Calibri"/>
          <w:sz w:val="28"/>
          <w:szCs w:val="28"/>
          <w:lang w:eastAsia="en-US"/>
        </w:rPr>
      </w:pPr>
      <w:r w:rsidRPr="00D92A0D">
        <w:rPr>
          <w:rFonts w:eastAsia="Calibri"/>
          <w:sz w:val="28"/>
          <w:szCs w:val="28"/>
          <w:lang w:eastAsia="en-US"/>
        </w:rPr>
        <w:t>и бюджетного контроля</w:t>
      </w:r>
    </w:p>
    <w:p w:rsidR="00D92A0D" w:rsidRPr="00D92A0D" w:rsidRDefault="00D92A0D" w:rsidP="00D92A0D">
      <w:pPr>
        <w:jc w:val="both"/>
        <w:rPr>
          <w:rFonts w:eastAsia="Calibri"/>
          <w:sz w:val="28"/>
          <w:szCs w:val="28"/>
          <w:lang w:eastAsia="en-US"/>
        </w:rPr>
      </w:pPr>
      <w:r w:rsidRPr="00D92A0D">
        <w:rPr>
          <w:rFonts w:eastAsia="Calibri"/>
          <w:sz w:val="28"/>
          <w:szCs w:val="28"/>
          <w:lang w:eastAsia="en-US"/>
        </w:rPr>
        <w:t>Курской области                                                                           В.С. Панферов</w:t>
      </w:r>
    </w:p>
    <w:p w:rsidR="00D92A0D" w:rsidRPr="0064223C" w:rsidRDefault="00D92A0D" w:rsidP="00E2566E">
      <w:pPr>
        <w:jc w:val="both"/>
        <w:rPr>
          <w:sz w:val="28"/>
          <w:szCs w:val="28"/>
        </w:rPr>
      </w:pPr>
      <w:bookmarkStart w:id="0" w:name="_GoBack"/>
      <w:bookmarkEnd w:id="0"/>
    </w:p>
    <w:sectPr w:rsidR="00D92A0D" w:rsidRPr="0064223C" w:rsidSect="00C7169F">
      <w:pgSz w:w="11906" w:h="16838"/>
      <w:pgMar w:top="1134" w:right="1134" w:bottom="851"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C09" w:rsidRDefault="00056C09" w:rsidP="00B536E5">
      <w:r>
        <w:separator/>
      </w:r>
    </w:p>
  </w:endnote>
  <w:endnote w:type="continuationSeparator" w:id="0">
    <w:p w:rsidR="00056C09" w:rsidRDefault="00056C09" w:rsidP="00B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C09" w:rsidRDefault="00056C09" w:rsidP="00B536E5">
      <w:r>
        <w:separator/>
      </w:r>
    </w:p>
  </w:footnote>
  <w:footnote w:type="continuationSeparator" w:id="0">
    <w:p w:rsidR="00056C09" w:rsidRDefault="00056C09" w:rsidP="00B536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6596"/>
    <w:multiLevelType w:val="hybridMultilevel"/>
    <w:tmpl w:val="1450B832"/>
    <w:lvl w:ilvl="0" w:tplc="DB5CDD0A">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3552474B"/>
    <w:multiLevelType w:val="hybridMultilevel"/>
    <w:tmpl w:val="0862E390"/>
    <w:lvl w:ilvl="0" w:tplc="9336152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513CC2"/>
    <w:multiLevelType w:val="hybridMultilevel"/>
    <w:tmpl w:val="179C3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D05F1A"/>
    <w:multiLevelType w:val="hybridMultilevel"/>
    <w:tmpl w:val="9266C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961EBB"/>
    <w:multiLevelType w:val="hybridMultilevel"/>
    <w:tmpl w:val="1450B832"/>
    <w:lvl w:ilvl="0" w:tplc="DB5CDD0A">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57F51A69"/>
    <w:multiLevelType w:val="hybridMultilevel"/>
    <w:tmpl w:val="6FACB46C"/>
    <w:lvl w:ilvl="0" w:tplc="D56AE6D8">
      <w:start w:val="1"/>
      <w:numFmt w:val="decimal"/>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65C5710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F232944"/>
    <w:multiLevelType w:val="hybridMultilevel"/>
    <w:tmpl w:val="F9A26EAA"/>
    <w:lvl w:ilvl="0" w:tplc="01AC6332">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2566E"/>
    <w:rsid w:val="00056C09"/>
    <w:rsid w:val="000A46BE"/>
    <w:rsid w:val="000B4259"/>
    <w:rsid w:val="001679CC"/>
    <w:rsid w:val="001703FF"/>
    <w:rsid w:val="00195204"/>
    <w:rsid w:val="001E4609"/>
    <w:rsid w:val="001E5AC0"/>
    <w:rsid w:val="00202B3C"/>
    <w:rsid w:val="00253E9A"/>
    <w:rsid w:val="002B65D6"/>
    <w:rsid w:val="002B7230"/>
    <w:rsid w:val="002F305F"/>
    <w:rsid w:val="003779B4"/>
    <w:rsid w:val="004519EF"/>
    <w:rsid w:val="004C009D"/>
    <w:rsid w:val="005707B6"/>
    <w:rsid w:val="005A0AEF"/>
    <w:rsid w:val="005A0CA1"/>
    <w:rsid w:val="005E3702"/>
    <w:rsid w:val="00610D7F"/>
    <w:rsid w:val="0063208A"/>
    <w:rsid w:val="0064223C"/>
    <w:rsid w:val="00677B8B"/>
    <w:rsid w:val="006942ED"/>
    <w:rsid w:val="006A0DA5"/>
    <w:rsid w:val="007022B8"/>
    <w:rsid w:val="00755AE6"/>
    <w:rsid w:val="00776183"/>
    <w:rsid w:val="007F0117"/>
    <w:rsid w:val="007F1F68"/>
    <w:rsid w:val="00864832"/>
    <w:rsid w:val="008776A7"/>
    <w:rsid w:val="00895AA4"/>
    <w:rsid w:val="0095031E"/>
    <w:rsid w:val="00950379"/>
    <w:rsid w:val="00954F3A"/>
    <w:rsid w:val="00A0451F"/>
    <w:rsid w:val="00A465B6"/>
    <w:rsid w:val="00AB2668"/>
    <w:rsid w:val="00B0531A"/>
    <w:rsid w:val="00B10BAB"/>
    <w:rsid w:val="00B31D56"/>
    <w:rsid w:val="00B3357D"/>
    <w:rsid w:val="00B536E5"/>
    <w:rsid w:val="00B5711F"/>
    <w:rsid w:val="00BA4B5C"/>
    <w:rsid w:val="00BD4C33"/>
    <w:rsid w:val="00BF45AE"/>
    <w:rsid w:val="00C1371B"/>
    <w:rsid w:val="00C621BD"/>
    <w:rsid w:val="00C7169F"/>
    <w:rsid w:val="00C90F2C"/>
    <w:rsid w:val="00CB1443"/>
    <w:rsid w:val="00CB2ABF"/>
    <w:rsid w:val="00D1511A"/>
    <w:rsid w:val="00D45B9B"/>
    <w:rsid w:val="00D5051B"/>
    <w:rsid w:val="00D84A34"/>
    <w:rsid w:val="00D92A0D"/>
    <w:rsid w:val="00DE50CF"/>
    <w:rsid w:val="00E211D2"/>
    <w:rsid w:val="00E2566E"/>
    <w:rsid w:val="00E344C2"/>
    <w:rsid w:val="00E67795"/>
    <w:rsid w:val="00EB050D"/>
    <w:rsid w:val="00F47205"/>
    <w:rsid w:val="00F97672"/>
    <w:rsid w:val="00FF0E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6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E256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aliases w:val="Абзац списка - заголовок 3,Заголовок мой1,СписокСТПр"/>
    <w:basedOn w:val="a"/>
    <w:link w:val="a4"/>
    <w:uiPriority w:val="34"/>
    <w:qFormat/>
    <w:rsid w:val="00E2566E"/>
    <w:pPr>
      <w:ind w:left="720"/>
      <w:contextualSpacing/>
    </w:pPr>
  </w:style>
  <w:style w:type="character" w:customStyle="1" w:styleId="a4">
    <w:name w:val="Абзац списка Знак"/>
    <w:aliases w:val="Абзац списка - заголовок 3 Знак,Заголовок мой1 Знак,СписокСТПр Знак"/>
    <w:basedOn w:val="a0"/>
    <w:link w:val="a3"/>
    <w:uiPriority w:val="34"/>
    <w:locked/>
    <w:rsid w:val="00E2566E"/>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E2566E"/>
    <w:pPr>
      <w:tabs>
        <w:tab w:val="center" w:pos="4677"/>
        <w:tab w:val="right" w:pos="9355"/>
      </w:tabs>
    </w:pPr>
  </w:style>
  <w:style w:type="character" w:customStyle="1" w:styleId="a6">
    <w:name w:val="Верхний колонтитул Знак"/>
    <w:basedOn w:val="a0"/>
    <w:link w:val="a5"/>
    <w:uiPriority w:val="99"/>
    <w:rsid w:val="00E2566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2566E"/>
    <w:pPr>
      <w:tabs>
        <w:tab w:val="center" w:pos="4677"/>
        <w:tab w:val="right" w:pos="9355"/>
      </w:tabs>
    </w:pPr>
  </w:style>
  <w:style w:type="character" w:customStyle="1" w:styleId="a8">
    <w:name w:val="Нижний колонтитул Знак"/>
    <w:basedOn w:val="a0"/>
    <w:link w:val="a7"/>
    <w:uiPriority w:val="99"/>
    <w:rsid w:val="00E2566E"/>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2566E"/>
    <w:rPr>
      <w:rFonts w:ascii="Tahoma" w:hAnsi="Tahoma" w:cs="Tahoma"/>
      <w:sz w:val="16"/>
      <w:szCs w:val="16"/>
    </w:rPr>
  </w:style>
  <w:style w:type="character" w:customStyle="1" w:styleId="aa">
    <w:name w:val="Текст выноски Знак"/>
    <w:basedOn w:val="a0"/>
    <w:link w:val="a9"/>
    <w:uiPriority w:val="99"/>
    <w:semiHidden/>
    <w:rsid w:val="00E2566E"/>
    <w:rPr>
      <w:rFonts w:ascii="Tahoma" w:eastAsia="Times New Roman" w:hAnsi="Tahoma" w:cs="Tahoma"/>
      <w:sz w:val="16"/>
      <w:szCs w:val="16"/>
      <w:lang w:eastAsia="ru-RU"/>
    </w:rPr>
  </w:style>
  <w:style w:type="table" w:styleId="ab">
    <w:name w:val="Table Grid"/>
    <w:basedOn w:val="a1"/>
    <w:rsid w:val="00E2566E"/>
    <w:pPr>
      <w:spacing w:after="0" w:line="240" w:lineRule="auto"/>
      <w:jc w:val="center"/>
    </w:pPr>
    <w:rPr>
      <w:rFonts w:ascii="Times New Roman" w:eastAsia="Times New Roman" w:hAnsi="Times New Roman" w:cs="Times New Roman"/>
      <w:color w:val="000000"/>
      <w:sz w:val="28"/>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E2566E"/>
    <w:pPr>
      <w:widowControl w:val="0"/>
      <w:autoSpaceDE w:val="0"/>
      <w:autoSpaceDN w:val="0"/>
      <w:spacing w:after="0" w:line="240" w:lineRule="auto"/>
    </w:pPr>
    <w:rPr>
      <w:rFonts w:ascii="Calibri" w:eastAsia="Times New Roman" w:hAnsi="Calibri" w:cs="Calibri"/>
      <w:szCs w:val="20"/>
      <w:lang w:eastAsia="ru-RU"/>
    </w:rPr>
  </w:style>
  <w:style w:type="paragraph" w:styleId="ac">
    <w:name w:val="Body Text"/>
    <w:basedOn w:val="a"/>
    <w:link w:val="ad"/>
    <w:uiPriority w:val="99"/>
    <w:rsid w:val="00E2566E"/>
    <w:pPr>
      <w:jc w:val="both"/>
    </w:pPr>
    <w:rPr>
      <w:sz w:val="28"/>
      <w:szCs w:val="20"/>
    </w:rPr>
  </w:style>
  <w:style w:type="character" w:customStyle="1" w:styleId="ad">
    <w:name w:val="Основной текст Знак"/>
    <w:basedOn w:val="a0"/>
    <w:link w:val="ac"/>
    <w:uiPriority w:val="99"/>
    <w:rsid w:val="00E2566E"/>
    <w:rPr>
      <w:rFonts w:ascii="Times New Roman" w:eastAsia="Times New Roman" w:hAnsi="Times New Roman" w:cs="Times New Roman"/>
      <w:sz w:val="28"/>
      <w:szCs w:val="20"/>
      <w:lang w:eastAsia="ru-RU"/>
    </w:rPr>
  </w:style>
  <w:style w:type="paragraph" w:styleId="ae">
    <w:name w:val="Plain Text"/>
    <w:basedOn w:val="a"/>
    <w:link w:val="af"/>
    <w:rsid w:val="00E2566E"/>
    <w:rPr>
      <w:rFonts w:ascii="Courier New" w:hAnsi="Courier New" w:cs="Courier New"/>
      <w:sz w:val="20"/>
      <w:szCs w:val="20"/>
    </w:rPr>
  </w:style>
  <w:style w:type="character" w:customStyle="1" w:styleId="af">
    <w:name w:val="Текст Знак"/>
    <w:basedOn w:val="a0"/>
    <w:link w:val="ae"/>
    <w:rsid w:val="00E2566E"/>
    <w:rPr>
      <w:rFonts w:ascii="Courier New" w:eastAsia="Times New Roman" w:hAnsi="Courier New" w:cs="Courier New"/>
      <w:sz w:val="20"/>
      <w:szCs w:val="20"/>
      <w:lang w:eastAsia="ru-RU"/>
    </w:rPr>
  </w:style>
  <w:style w:type="character" w:styleId="af0">
    <w:name w:val="Hyperlink"/>
    <w:basedOn w:val="a0"/>
    <w:uiPriority w:val="99"/>
    <w:unhideWhenUsed/>
    <w:rsid w:val="00E2566E"/>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0" Type="http://schemas.openxmlformats.org/officeDocument/2006/relationships/hyperlink" Target="consultantplus://offline/ref=AEDA3B5D619CCCE371371F7C06C528DF20741FDD2285949D3886597B2E3E777CC25EEC92B84D0D5D56EFB76939F5C5662CE4020EB8EF94ABe3f1I" TargetMode="External"/><Relationship Id="rId4" Type="http://schemas.microsoft.com/office/2007/relationships/stylesWithEffects" Target="stylesWithEffects.xml"/><Relationship Id="rId9" Type="http://schemas.openxmlformats.org/officeDocument/2006/relationships/hyperlink" Target="consultantplus://offline/ref=AEDA3B5D619CCCE371371F7C06C528DF27731FDF2682949D3886597B2E3E777CC25EEC97B14F0B560AB5A76D70A1C8792CFD1C0BA6EFe9f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325BB-4214-4F70-A771-0530F7241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1300</Words>
  <Characters>7411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Лысенко Александр Васильевич</cp:lastModifiedBy>
  <cp:revision>34</cp:revision>
  <cp:lastPrinted>2026-09-03T13:14:00Z</cp:lastPrinted>
  <dcterms:created xsi:type="dcterms:W3CDTF">2023-07-07T16:03:00Z</dcterms:created>
  <dcterms:modified xsi:type="dcterms:W3CDTF">2026-09-11T13:02:00Z</dcterms:modified>
</cp:coreProperties>
</file>