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094E" w14:textId="45E2ED82" w:rsidR="00BD5020" w:rsidRPr="004731B9" w:rsidRDefault="00A904D0" w:rsidP="00BD5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>Дополнительные публичные обсуждения проект</w:t>
      </w:r>
      <w:r w:rsidR="00CC44E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4731B9" w:rsidRPr="004731B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постановления Правительства Курской области </w:t>
      </w:r>
    </w:p>
    <w:p w14:paraId="68D734FD" w14:textId="004BF38B" w:rsidR="00A904D0" w:rsidRDefault="004731B9" w:rsidP="00BD5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E5F8D1" wp14:editId="50E65CDF">
            <wp:extent cx="3472979" cy="2600393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33" cy="260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CAEE7" w14:textId="77777777" w:rsidR="00CC44E9" w:rsidRDefault="00CC44E9" w:rsidP="00400F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07210383"/>
    </w:p>
    <w:p w14:paraId="21109E20" w14:textId="37CA0574" w:rsidR="0028596E" w:rsidRDefault="0028596E" w:rsidP="00400F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342F72">
        <w:rPr>
          <w:rFonts w:ascii="Times New Roman" w:hAnsi="Times New Roman" w:cs="Times New Roman"/>
          <w:sz w:val="26"/>
          <w:szCs w:val="26"/>
        </w:rPr>
        <w:t xml:space="preserve">, занятости населения и туризма 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проекту </w:t>
      </w:r>
      <w:r w:rsidR="004731B9" w:rsidRPr="004731B9">
        <w:rPr>
          <w:rFonts w:ascii="Times New Roman" w:hAnsi="Times New Roman" w:cs="Times New Roman"/>
          <w:sz w:val="26"/>
          <w:szCs w:val="26"/>
        </w:rPr>
        <w:t>постановления Правительства Курской области «О внесении изменений в постановление Правительства Курской области от 14.03.2025 № 194-пп»</w:t>
      </w:r>
      <w:r w:rsidRPr="0028596E">
        <w:rPr>
          <w:rFonts w:ascii="Times New Roman" w:hAnsi="Times New Roman" w:cs="Times New Roman"/>
          <w:sz w:val="26"/>
          <w:szCs w:val="26"/>
        </w:rPr>
        <w:t>.</w:t>
      </w:r>
    </w:p>
    <w:p w14:paraId="0A715BAA" w14:textId="3B85D5EC" w:rsidR="000B2916" w:rsidRPr="0028596E" w:rsidRDefault="004731B9" w:rsidP="002021F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31B9">
        <w:rPr>
          <w:rFonts w:ascii="Times New Roman" w:hAnsi="Times New Roman" w:cs="Times New Roman"/>
          <w:sz w:val="26"/>
          <w:szCs w:val="26"/>
        </w:rPr>
        <w:t>Целью предлагаемого регулирования является оказание государственной поддержки юридическим лицам (за исключением государственных (муниципальных) учреждений) в виде субсидий на возмещение затрат на организацию обучения, а также упорядочение взаимодействия Министерства экономического развития, занятости населения и туризма Курской области, ОКУ «Центр занятости населения Курской области» и организаций ОПК</w:t>
      </w:r>
      <w:r w:rsidR="0028596E">
        <w:rPr>
          <w:rFonts w:ascii="Times New Roman" w:hAnsi="Times New Roman" w:cs="Times New Roman"/>
          <w:sz w:val="26"/>
          <w:szCs w:val="26"/>
        </w:rPr>
        <w:t>.</w:t>
      </w:r>
    </w:p>
    <w:bookmarkEnd w:id="0"/>
    <w:p w14:paraId="271DFF0F" w14:textId="71E6A097" w:rsidR="002A6BB9" w:rsidRPr="00507C65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648573BE" w14:textId="09B71B8A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F45433">
        <w:rPr>
          <w:rFonts w:ascii="Times New Roman" w:hAnsi="Times New Roman" w:cs="Times New Roman"/>
          <w:sz w:val="28"/>
          <w:szCs w:val="28"/>
        </w:rPr>
        <w:t>приказа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</w:t>
      </w:r>
      <w:r w:rsidR="004731B9" w:rsidRPr="004731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https://kurskpravo.ru/npa_detail/1128</w:t>
      </w:r>
      <w:r w:rsidR="004B7520" w:rsidRPr="00507C65">
        <w:rPr>
          <w:rFonts w:ascii="Times New Roman" w:hAnsi="Times New Roman" w:cs="Times New Roman"/>
          <w:sz w:val="28"/>
          <w:szCs w:val="28"/>
        </w:rPr>
        <w:t>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4731B9">
        <w:rPr>
          <w:rFonts w:ascii="Times New Roman" w:hAnsi="Times New Roman" w:cs="Times New Roman"/>
          <w:i/>
          <w:iCs/>
          <w:sz w:val="28"/>
          <w:szCs w:val="28"/>
        </w:rPr>
        <w:t xml:space="preserve">             30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 xml:space="preserve"> июля</w:t>
      </w:r>
      <w:r w:rsidRPr="00B62D83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B62D83">
        <w:rPr>
          <w:rFonts w:ascii="Times New Roman" w:hAnsi="Times New Roman" w:cs="Times New Roman"/>
          <w:i/>
          <w:iCs/>
          <w:sz w:val="28"/>
          <w:szCs w:val="28"/>
        </w:rPr>
        <w:t xml:space="preserve"> года 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на адрес электронной почты ORV@rkursk.ru, контактное лицо: 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Савкова</w:t>
      </w:r>
      <w:r w:rsidR="00757748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Олеся</w:t>
      </w:r>
      <w:r w:rsidR="00757748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Ивановна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>54-03-02 (доп. 217)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16ABF"/>
    <w:rsid w:val="00122AF6"/>
    <w:rsid w:val="00151D83"/>
    <w:rsid w:val="00151F4F"/>
    <w:rsid w:val="002021F7"/>
    <w:rsid w:val="00206A90"/>
    <w:rsid w:val="00273A88"/>
    <w:rsid w:val="0028596E"/>
    <w:rsid w:val="002A6BB9"/>
    <w:rsid w:val="002D4251"/>
    <w:rsid w:val="00342F72"/>
    <w:rsid w:val="00351C50"/>
    <w:rsid w:val="00365D55"/>
    <w:rsid w:val="00387A56"/>
    <w:rsid w:val="003A42A1"/>
    <w:rsid w:val="00400FEA"/>
    <w:rsid w:val="0046080F"/>
    <w:rsid w:val="004731B9"/>
    <w:rsid w:val="004B7520"/>
    <w:rsid w:val="004D1B4D"/>
    <w:rsid w:val="004E66E6"/>
    <w:rsid w:val="00507C65"/>
    <w:rsid w:val="0056538F"/>
    <w:rsid w:val="005D65B5"/>
    <w:rsid w:val="006D36C8"/>
    <w:rsid w:val="00757748"/>
    <w:rsid w:val="007712D7"/>
    <w:rsid w:val="00790FEC"/>
    <w:rsid w:val="007F255B"/>
    <w:rsid w:val="0080492C"/>
    <w:rsid w:val="008434E1"/>
    <w:rsid w:val="00924E44"/>
    <w:rsid w:val="00956023"/>
    <w:rsid w:val="009F6A0E"/>
    <w:rsid w:val="00A904D0"/>
    <w:rsid w:val="00B55FD2"/>
    <w:rsid w:val="00B62D83"/>
    <w:rsid w:val="00BD5020"/>
    <w:rsid w:val="00BD612F"/>
    <w:rsid w:val="00BF6B02"/>
    <w:rsid w:val="00C53313"/>
    <w:rsid w:val="00C73D77"/>
    <w:rsid w:val="00CC44E9"/>
    <w:rsid w:val="00CD63D3"/>
    <w:rsid w:val="00E80A71"/>
    <w:rsid w:val="00F4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33</cp:revision>
  <cp:lastPrinted>2025-05-27T09:20:00Z</cp:lastPrinted>
  <dcterms:created xsi:type="dcterms:W3CDTF">2025-05-27T09:18:00Z</dcterms:created>
  <dcterms:modified xsi:type="dcterms:W3CDTF">2026-08-03T12:07:00Z</dcterms:modified>
</cp:coreProperties>
</file>