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202CA" w14:textId="1CC66754" w:rsidR="002D4251" w:rsidRPr="00A904D0" w:rsidRDefault="00A904D0" w:rsidP="00A904D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04D0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Дополнительные публичные обсуждения </w:t>
      </w:r>
      <w:r w:rsidR="00D85C58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A904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85C58">
        <w:rPr>
          <w:rFonts w:ascii="Times New Roman" w:hAnsi="Times New Roman" w:cs="Times New Roman"/>
          <w:b/>
          <w:bCs/>
          <w:sz w:val="28"/>
          <w:szCs w:val="28"/>
        </w:rPr>
        <w:t>постановления Правительства</w:t>
      </w:r>
      <w:r w:rsidRPr="00A904D0">
        <w:rPr>
          <w:rFonts w:ascii="Times New Roman" w:hAnsi="Times New Roman" w:cs="Times New Roman"/>
          <w:b/>
          <w:bCs/>
          <w:sz w:val="28"/>
          <w:szCs w:val="28"/>
        </w:rPr>
        <w:t xml:space="preserve"> Курской области</w:t>
      </w:r>
    </w:p>
    <w:p w14:paraId="68D734FD" w14:textId="1E1D590A" w:rsidR="00A904D0" w:rsidRDefault="00F47A94" w:rsidP="007F25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47A94">
        <w:rPr>
          <w:noProof/>
        </w:rPr>
        <w:drawing>
          <wp:inline distT="0" distB="0" distL="0" distR="0" wp14:anchorId="2B764A60" wp14:editId="0AC98553">
            <wp:extent cx="3238500" cy="2159115"/>
            <wp:effectExtent l="0" t="0" r="0" b="0"/>
            <wp:docPr id="1525191460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055" cy="2162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7A94">
        <w:rPr>
          <w:noProof/>
        </w:rPr>
        <w:t xml:space="preserve"> </w:t>
      </w:r>
      <w:r w:rsidR="002F4897" w:rsidRPr="002F4897">
        <w:rPr>
          <w:noProof/>
        </w:rPr>
        <w:t xml:space="preserve"> </w:t>
      </w:r>
      <w:r w:rsidR="00A30BE6" w:rsidRPr="005866AD">
        <w:rPr>
          <w:noProof/>
        </w:rPr>
        <w:t xml:space="preserve"> </w:t>
      </w:r>
      <w:r w:rsidR="005866AD" w:rsidRPr="005866AD">
        <w:rPr>
          <w:noProof/>
        </w:rPr>
        <w:t xml:space="preserve"> </w:t>
      </w:r>
      <w:r w:rsidR="00FE0C40" w:rsidRPr="00FE0C40">
        <w:rPr>
          <w:noProof/>
        </w:rPr>
        <w:t xml:space="preserve"> </w:t>
      </w:r>
    </w:p>
    <w:p w14:paraId="7290CDB7" w14:textId="4B4B8B1C" w:rsidR="00A4196F" w:rsidRDefault="0028596E" w:rsidP="00F47A94">
      <w:pPr>
        <w:spacing w:after="0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bookmarkStart w:id="0" w:name="_Hlk207210383"/>
      <w:r w:rsidRPr="0028596E">
        <w:rPr>
          <w:rFonts w:ascii="Times New Roman" w:hAnsi="Times New Roman" w:cs="Times New Roman"/>
          <w:sz w:val="26"/>
          <w:szCs w:val="26"/>
        </w:rPr>
        <w:t>Министерство экономического развития</w:t>
      </w:r>
      <w:r w:rsidR="00705AEE">
        <w:rPr>
          <w:rFonts w:ascii="Times New Roman" w:hAnsi="Times New Roman" w:cs="Times New Roman"/>
          <w:sz w:val="26"/>
          <w:szCs w:val="26"/>
        </w:rPr>
        <w:t>, занятости населения и туризма</w:t>
      </w:r>
      <w:r w:rsidRPr="0028596E">
        <w:rPr>
          <w:rFonts w:ascii="Times New Roman" w:hAnsi="Times New Roman" w:cs="Times New Roman"/>
          <w:sz w:val="26"/>
          <w:szCs w:val="26"/>
        </w:rPr>
        <w:t xml:space="preserve"> Курской области проводит дополнительные публичные обсуждения в рамках процедуры оценки регулирующего воздействия по </w:t>
      </w:r>
      <w:r w:rsidR="002F4897" w:rsidRPr="002F4897">
        <w:rPr>
          <w:rFonts w:ascii="Times New Roman" w:hAnsi="Times New Roman" w:cs="Times New Roman"/>
          <w:bCs/>
          <w:sz w:val="26"/>
          <w:szCs w:val="26"/>
        </w:rPr>
        <w:t>проект</w:t>
      </w:r>
      <w:r w:rsidR="002F4897">
        <w:rPr>
          <w:rFonts w:ascii="Times New Roman" w:hAnsi="Times New Roman" w:cs="Times New Roman"/>
          <w:bCs/>
          <w:sz w:val="26"/>
          <w:szCs w:val="26"/>
        </w:rPr>
        <w:t>у</w:t>
      </w:r>
      <w:r w:rsidR="002F4897" w:rsidRPr="002F4897">
        <w:rPr>
          <w:rFonts w:ascii="Times New Roman" w:hAnsi="Times New Roman" w:cs="Times New Roman"/>
          <w:bCs/>
          <w:sz w:val="26"/>
          <w:szCs w:val="26"/>
        </w:rPr>
        <w:t xml:space="preserve"> постановления</w:t>
      </w:r>
      <w:r w:rsidR="002F489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2F4897" w:rsidRPr="002F4897">
        <w:rPr>
          <w:rFonts w:ascii="Times New Roman" w:hAnsi="Times New Roman" w:cs="Times New Roman"/>
          <w:bCs/>
          <w:sz w:val="26"/>
          <w:szCs w:val="26"/>
        </w:rPr>
        <w:t xml:space="preserve">Правительства Курской области </w:t>
      </w:r>
      <w:r w:rsidR="00F47A94" w:rsidRPr="00F47A94">
        <w:rPr>
          <w:rFonts w:ascii="Times New Roman" w:hAnsi="Times New Roman" w:cs="Times New Roman"/>
          <w:bCs/>
          <w:sz w:val="26"/>
          <w:szCs w:val="26"/>
        </w:rPr>
        <w:t>«О внесении изменений в постановление</w:t>
      </w:r>
      <w:r w:rsidR="00F47A9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F47A94" w:rsidRPr="00F47A94">
        <w:rPr>
          <w:rFonts w:ascii="Times New Roman" w:hAnsi="Times New Roman" w:cs="Times New Roman"/>
          <w:bCs/>
          <w:sz w:val="26"/>
          <w:szCs w:val="26"/>
        </w:rPr>
        <w:t>Администрации Курской области от 15.11.2022 № 1300-па «Об утверждении Положения о региональном государственном контроле (надзоре) в области технического состояния и эксплуатации самоходных машин и других видов техники на территории Курской области»</w:t>
      </w:r>
    </w:p>
    <w:p w14:paraId="08FFB88E" w14:textId="77777777" w:rsidR="002F4897" w:rsidRDefault="002F4897" w:rsidP="002F4897">
      <w:pPr>
        <w:spacing w:after="0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2B9BE9EF" w14:textId="1D83C5F7" w:rsidR="00F47A94" w:rsidRPr="00F47A94" w:rsidRDefault="00BF6B02" w:rsidP="00F47A9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8596E">
        <w:rPr>
          <w:rFonts w:ascii="Times New Roman" w:hAnsi="Times New Roman" w:cs="Times New Roman"/>
          <w:sz w:val="26"/>
          <w:szCs w:val="26"/>
        </w:rPr>
        <w:t>Цел</w:t>
      </w:r>
      <w:r w:rsidR="00F47A94">
        <w:rPr>
          <w:rFonts w:ascii="Times New Roman" w:hAnsi="Times New Roman" w:cs="Times New Roman"/>
          <w:sz w:val="26"/>
          <w:szCs w:val="26"/>
        </w:rPr>
        <w:t>ями</w:t>
      </w:r>
      <w:r w:rsidRPr="0028596E">
        <w:rPr>
          <w:rFonts w:ascii="Times New Roman" w:hAnsi="Times New Roman" w:cs="Times New Roman"/>
          <w:sz w:val="26"/>
          <w:szCs w:val="26"/>
        </w:rPr>
        <w:t xml:space="preserve"> предлагаемого регулирования</w:t>
      </w:r>
      <w:r w:rsidR="002F4897" w:rsidRPr="002F4897">
        <w:t xml:space="preserve"> </w:t>
      </w:r>
      <w:r w:rsidR="002F4897" w:rsidRPr="002F4897">
        <w:rPr>
          <w:rFonts w:ascii="Times New Roman" w:hAnsi="Times New Roman" w:cs="Times New Roman"/>
          <w:sz w:val="26"/>
          <w:szCs w:val="26"/>
        </w:rPr>
        <w:t>является</w:t>
      </w:r>
      <w:r w:rsidR="00F47A94">
        <w:rPr>
          <w:rFonts w:ascii="Times New Roman" w:hAnsi="Times New Roman" w:cs="Times New Roman"/>
          <w:sz w:val="26"/>
          <w:szCs w:val="26"/>
        </w:rPr>
        <w:t>:</w:t>
      </w:r>
    </w:p>
    <w:p w14:paraId="176A5210" w14:textId="77777777" w:rsidR="00F47A94" w:rsidRPr="00F47A94" w:rsidRDefault="00F47A94" w:rsidP="00F47A94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F47A94">
        <w:rPr>
          <w:color w:val="auto"/>
          <w:sz w:val="26"/>
          <w:szCs w:val="26"/>
        </w:rPr>
        <w:t>закрепление ФГИС УСМТ в качестве основной системы государственного учета сведений об объектах регионального контроля (надзора);</w:t>
      </w:r>
    </w:p>
    <w:p w14:paraId="64DAFA4A" w14:textId="77777777" w:rsidR="00F47A94" w:rsidRPr="00F47A94" w:rsidRDefault="00F47A94" w:rsidP="00F47A94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F47A94">
        <w:rPr>
          <w:color w:val="auto"/>
          <w:sz w:val="26"/>
          <w:szCs w:val="26"/>
        </w:rPr>
        <w:t>установление источников сведений об объектах регионального контроля (надзора);</w:t>
      </w:r>
    </w:p>
    <w:p w14:paraId="3FC0D7DA" w14:textId="77777777" w:rsidR="00F47A94" w:rsidRPr="00F47A94" w:rsidRDefault="00F47A94" w:rsidP="00F47A94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F47A94">
        <w:rPr>
          <w:color w:val="auto"/>
          <w:sz w:val="26"/>
          <w:szCs w:val="26"/>
        </w:rPr>
        <w:t>закрепление системы управления рисками при осуществлении регионального контроля (надзора) (вместе с установлением критериев для отнесения объектов регионального контроля (надзора) к определенной категории риска);</w:t>
      </w:r>
    </w:p>
    <w:p w14:paraId="6425A068" w14:textId="77777777" w:rsidR="00F47A94" w:rsidRPr="00F47A94" w:rsidRDefault="00F47A94" w:rsidP="00F47A94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F47A94">
        <w:rPr>
          <w:color w:val="auto"/>
          <w:sz w:val="26"/>
          <w:szCs w:val="26"/>
        </w:rPr>
        <w:t xml:space="preserve">установление периодичности проведения плановых контрольных (надзорных) мероприятий, а также обязательных профилактических визитов в зависимости </w:t>
      </w:r>
      <w:r w:rsidRPr="00F47A94">
        <w:rPr>
          <w:color w:val="auto"/>
          <w:sz w:val="26"/>
          <w:szCs w:val="26"/>
        </w:rPr>
        <w:br/>
        <w:t>от категории риска, к которой отнесен объект регионального контроля (надзора);</w:t>
      </w:r>
    </w:p>
    <w:p w14:paraId="1287AA4C" w14:textId="77777777" w:rsidR="00F47A94" w:rsidRPr="00F47A94" w:rsidRDefault="00F47A94" w:rsidP="00F47A94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F47A94">
        <w:rPr>
          <w:color w:val="auto"/>
          <w:sz w:val="26"/>
          <w:szCs w:val="26"/>
        </w:rPr>
        <w:t>установление особенностей осуществления подготовки доклада, содержащего результаты обобщения правоприменительной практики (периодичность и сроки подготовки);</w:t>
      </w:r>
    </w:p>
    <w:p w14:paraId="11C2E4A3" w14:textId="77777777" w:rsidR="005866AD" w:rsidRPr="0028596E" w:rsidRDefault="005866AD" w:rsidP="007E6DA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bookmarkEnd w:id="0"/>
    <w:p w14:paraId="271DFF0F" w14:textId="29E3D9BD" w:rsidR="002A6BB9" w:rsidRDefault="00BF6B02" w:rsidP="00273A8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Предлагаем рассмотреть </w:t>
      </w:r>
      <w:r w:rsidR="004D1B4D" w:rsidRPr="00507C65">
        <w:rPr>
          <w:rFonts w:ascii="Times New Roman" w:hAnsi="Times New Roman" w:cs="Times New Roman"/>
          <w:b/>
          <w:bCs/>
          <w:sz w:val="28"/>
          <w:szCs w:val="28"/>
        </w:rPr>
        <w:t>проект</w:t>
      </w:r>
      <w:r w:rsidR="00070E4E"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3D77" w:rsidRPr="00507C65">
        <w:rPr>
          <w:rFonts w:ascii="Times New Roman" w:hAnsi="Times New Roman" w:cs="Times New Roman"/>
          <w:b/>
          <w:bCs/>
          <w:sz w:val="28"/>
          <w:szCs w:val="28"/>
        </w:rPr>
        <w:t>нормативн</w:t>
      </w:r>
      <w:r w:rsidR="004D1B4D" w:rsidRPr="00507C65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="00C73D77"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 правов</w:t>
      </w:r>
      <w:r w:rsidR="004D1B4D"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ого </w:t>
      </w:r>
      <w:r w:rsidR="00C73D77"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акта </w:t>
      </w:r>
      <w:r w:rsidR="00864F74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на предмет наличия в </w:t>
      </w:r>
      <w:r w:rsidR="004D1B4D"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нем </w:t>
      </w:r>
      <w:r w:rsidRPr="00507C65">
        <w:rPr>
          <w:rFonts w:ascii="Times New Roman" w:hAnsi="Times New Roman" w:cs="Times New Roman"/>
          <w:b/>
          <w:bCs/>
          <w:sz w:val="28"/>
          <w:szCs w:val="28"/>
        </w:rPr>
        <w:t>положений, вводящих избыточные, необоснованные ограничения или обязанности для предпринимателей.</w:t>
      </w:r>
    </w:p>
    <w:p w14:paraId="1FE18624" w14:textId="77777777" w:rsidR="00864F74" w:rsidRPr="00507C65" w:rsidRDefault="00864F74" w:rsidP="00273A8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8573BE" w14:textId="5A67F6B6" w:rsidR="00B55FD2" w:rsidRPr="00507C65" w:rsidRDefault="002D4251" w:rsidP="002F48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07C65">
        <w:rPr>
          <w:rFonts w:ascii="Times New Roman" w:hAnsi="Times New Roman" w:cs="Times New Roman"/>
          <w:sz w:val="28"/>
          <w:szCs w:val="28"/>
        </w:rPr>
        <w:t>Подробная информация о проект</w:t>
      </w:r>
      <w:r w:rsidR="00507C65">
        <w:rPr>
          <w:rFonts w:ascii="Times New Roman" w:hAnsi="Times New Roman" w:cs="Times New Roman"/>
          <w:sz w:val="28"/>
          <w:szCs w:val="28"/>
        </w:rPr>
        <w:t>е</w:t>
      </w:r>
      <w:r w:rsidRPr="00507C65">
        <w:rPr>
          <w:rFonts w:ascii="Times New Roman" w:hAnsi="Times New Roman" w:cs="Times New Roman"/>
          <w:sz w:val="28"/>
          <w:szCs w:val="28"/>
        </w:rPr>
        <w:t xml:space="preserve"> </w:t>
      </w:r>
      <w:r w:rsidR="004B7520" w:rsidRPr="00507C65">
        <w:rPr>
          <w:rFonts w:ascii="Times New Roman" w:hAnsi="Times New Roman" w:cs="Times New Roman"/>
          <w:sz w:val="28"/>
          <w:szCs w:val="28"/>
        </w:rPr>
        <w:t>постановлен</w:t>
      </w:r>
      <w:r w:rsidR="00507C65">
        <w:rPr>
          <w:rFonts w:ascii="Times New Roman" w:hAnsi="Times New Roman" w:cs="Times New Roman"/>
          <w:sz w:val="28"/>
          <w:szCs w:val="28"/>
        </w:rPr>
        <w:t>ия</w:t>
      </w:r>
      <w:r w:rsidRPr="00507C65">
        <w:rPr>
          <w:rFonts w:ascii="Times New Roman" w:hAnsi="Times New Roman" w:cs="Times New Roman"/>
          <w:sz w:val="28"/>
          <w:szCs w:val="28"/>
        </w:rPr>
        <w:t xml:space="preserve"> размещена </w:t>
      </w:r>
      <w:r w:rsidR="00864F74">
        <w:rPr>
          <w:rFonts w:ascii="Times New Roman" w:hAnsi="Times New Roman" w:cs="Times New Roman"/>
          <w:sz w:val="28"/>
          <w:szCs w:val="28"/>
        </w:rPr>
        <w:br/>
      </w:r>
      <w:r w:rsidR="00C73D77" w:rsidRPr="00507C65">
        <w:rPr>
          <w:rFonts w:ascii="Times New Roman" w:hAnsi="Times New Roman" w:cs="Times New Roman"/>
          <w:sz w:val="28"/>
          <w:szCs w:val="28"/>
        </w:rPr>
        <w:t xml:space="preserve">в </w:t>
      </w:r>
      <w:r w:rsidR="004B7520" w:rsidRPr="00507C65">
        <w:rPr>
          <w:rFonts w:ascii="Times New Roman" w:hAnsi="Times New Roman" w:cs="Times New Roman"/>
          <w:sz w:val="28"/>
          <w:szCs w:val="28"/>
        </w:rPr>
        <w:t>государственной информационной системе «Интернет-портал правовой информации Курской области» (https://kurskpravo.ru/)</w:t>
      </w:r>
      <w:r w:rsidR="00C73D77" w:rsidRPr="00507C65">
        <w:rPr>
          <w:rFonts w:ascii="Times New Roman" w:hAnsi="Times New Roman" w:cs="Times New Roman"/>
          <w:sz w:val="28"/>
          <w:szCs w:val="28"/>
        </w:rPr>
        <w:t>.</w:t>
      </w:r>
      <w:r w:rsidR="004B7520" w:rsidRPr="00507C65">
        <w:rPr>
          <w:rFonts w:ascii="Times New Roman" w:hAnsi="Times New Roman" w:cs="Times New Roman"/>
          <w:sz w:val="28"/>
          <w:szCs w:val="28"/>
        </w:rPr>
        <w:t xml:space="preserve"> </w:t>
      </w:r>
      <w:r w:rsidR="004B7520" w:rsidRPr="00507C65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Свои предложения </w:t>
      </w:r>
      <w:r w:rsidR="00864F74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и замечания просим направить в электронном </w:t>
      </w:r>
      <w:r w:rsidR="00C73D77" w:rsidRPr="00507C65">
        <w:rPr>
          <w:rFonts w:ascii="Times New Roman" w:hAnsi="Times New Roman" w:cs="Times New Roman"/>
          <w:i/>
          <w:iCs/>
          <w:sz w:val="28"/>
          <w:szCs w:val="28"/>
        </w:rPr>
        <w:t>виде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proofErr w:type="spellStart"/>
      <w:r w:rsidRPr="00507C65">
        <w:rPr>
          <w:rFonts w:ascii="Times New Roman" w:hAnsi="Times New Roman" w:cs="Times New Roman"/>
          <w:i/>
          <w:iCs/>
          <w:sz w:val="28"/>
          <w:szCs w:val="28"/>
        </w:rPr>
        <w:t>doc</w:t>
      </w:r>
      <w:proofErr w:type="spellEnd"/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*, </w:t>
      </w:r>
      <w:proofErr w:type="spellStart"/>
      <w:r w:rsidRPr="00507C65">
        <w:rPr>
          <w:rFonts w:ascii="Times New Roman" w:hAnsi="Times New Roman" w:cs="Times New Roman"/>
          <w:i/>
          <w:iCs/>
          <w:sz w:val="28"/>
          <w:szCs w:val="28"/>
        </w:rPr>
        <w:t>rtf</w:t>
      </w:r>
      <w:proofErr w:type="spellEnd"/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*) не позднее </w:t>
      </w:r>
      <w:r w:rsidR="002F4897">
        <w:rPr>
          <w:rFonts w:ascii="Times New Roman" w:hAnsi="Times New Roman" w:cs="Times New Roman"/>
          <w:i/>
          <w:iCs/>
          <w:sz w:val="28"/>
          <w:szCs w:val="28"/>
        </w:rPr>
        <w:br/>
      </w:r>
      <w:r w:rsidR="00F47A94">
        <w:rPr>
          <w:rFonts w:ascii="Times New Roman" w:hAnsi="Times New Roman" w:cs="Times New Roman"/>
          <w:i/>
          <w:iCs/>
          <w:sz w:val="28"/>
          <w:szCs w:val="28"/>
        </w:rPr>
        <w:t>16</w:t>
      </w:r>
      <w:r w:rsidR="002F489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30BE6">
        <w:rPr>
          <w:rFonts w:ascii="Times New Roman" w:hAnsi="Times New Roman" w:cs="Times New Roman"/>
          <w:i/>
          <w:iCs/>
          <w:sz w:val="28"/>
          <w:szCs w:val="28"/>
        </w:rPr>
        <w:t>ию</w:t>
      </w:r>
      <w:r w:rsidR="002F4897">
        <w:rPr>
          <w:rFonts w:ascii="Times New Roman" w:hAnsi="Times New Roman" w:cs="Times New Roman"/>
          <w:i/>
          <w:iCs/>
          <w:sz w:val="28"/>
          <w:szCs w:val="28"/>
        </w:rPr>
        <w:t>л</w:t>
      </w:r>
      <w:r w:rsidR="00A30BE6">
        <w:rPr>
          <w:rFonts w:ascii="Times New Roman" w:hAnsi="Times New Roman" w:cs="Times New Roman"/>
          <w:i/>
          <w:iCs/>
          <w:sz w:val="28"/>
          <w:szCs w:val="28"/>
        </w:rPr>
        <w:t>я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 202</w:t>
      </w:r>
      <w:r w:rsidR="00705AEE">
        <w:rPr>
          <w:rFonts w:ascii="Times New Roman" w:hAnsi="Times New Roman" w:cs="Times New Roman"/>
          <w:i/>
          <w:iCs/>
          <w:sz w:val="28"/>
          <w:szCs w:val="28"/>
        </w:rPr>
        <w:t>6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 года на адрес электронной почты ORV@rkursk.ru, контактное лицо: </w:t>
      </w:r>
      <w:r w:rsidR="00864F74">
        <w:rPr>
          <w:rFonts w:ascii="Times New Roman" w:hAnsi="Times New Roman" w:cs="Times New Roman"/>
          <w:i/>
          <w:iCs/>
          <w:sz w:val="28"/>
          <w:szCs w:val="28"/>
        </w:rPr>
        <w:t>Сав</w:t>
      </w:r>
      <w:r w:rsidR="002F4897">
        <w:rPr>
          <w:rFonts w:ascii="Times New Roman" w:hAnsi="Times New Roman" w:cs="Times New Roman"/>
          <w:i/>
          <w:iCs/>
          <w:sz w:val="28"/>
          <w:szCs w:val="28"/>
        </w:rPr>
        <w:t>илов Руслан Андреевич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, 8 (412) </w:t>
      </w:r>
      <w:r w:rsidR="00705AEE">
        <w:rPr>
          <w:rFonts w:ascii="Times New Roman" w:hAnsi="Times New Roman" w:cs="Times New Roman"/>
          <w:i/>
          <w:iCs/>
          <w:sz w:val="28"/>
          <w:szCs w:val="28"/>
        </w:rPr>
        <w:t>54-03-02 (21</w:t>
      </w:r>
      <w:r w:rsidR="002F4897">
        <w:rPr>
          <w:rFonts w:ascii="Times New Roman" w:hAnsi="Times New Roman" w:cs="Times New Roman"/>
          <w:i/>
          <w:iCs/>
          <w:sz w:val="28"/>
          <w:szCs w:val="28"/>
        </w:rPr>
        <w:t>6</w:t>
      </w:r>
      <w:r w:rsidR="00705AEE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sectPr w:rsidR="00B55FD2" w:rsidRPr="00507C65" w:rsidSect="0046080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FD2"/>
    <w:rsid w:val="00070E4E"/>
    <w:rsid w:val="00076020"/>
    <w:rsid w:val="000A03A4"/>
    <w:rsid w:val="000B2916"/>
    <w:rsid w:val="000E68E1"/>
    <w:rsid w:val="000F4F27"/>
    <w:rsid w:val="00102A86"/>
    <w:rsid w:val="00122AF6"/>
    <w:rsid w:val="0014361F"/>
    <w:rsid w:val="00151D83"/>
    <w:rsid w:val="00151F4F"/>
    <w:rsid w:val="0017415D"/>
    <w:rsid w:val="002021F7"/>
    <w:rsid w:val="00206A90"/>
    <w:rsid w:val="00265DC4"/>
    <w:rsid w:val="00273A88"/>
    <w:rsid w:val="0028596E"/>
    <w:rsid w:val="002A6BB9"/>
    <w:rsid w:val="002D4251"/>
    <w:rsid w:val="002F4897"/>
    <w:rsid w:val="00351C50"/>
    <w:rsid w:val="00365D55"/>
    <w:rsid w:val="00387A56"/>
    <w:rsid w:val="003A42A1"/>
    <w:rsid w:val="003E7AD7"/>
    <w:rsid w:val="0046080F"/>
    <w:rsid w:val="004B7520"/>
    <w:rsid w:val="004D1B4D"/>
    <w:rsid w:val="004E66E6"/>
    <w:rsid w:val="00507C65"/>
    <w:rsid w:val="00533B74"/>
    <w:rsid w:val="0056538F"/>
    <w:rsid w:val="00566275"/>
    <w:rsid w:val="005866AD"/>
    <w:rsid w:val="005D65B5"/>
    <w:rsid w:val="006A43E8"/>
    <w:rsid w:val="006D36C8"/>
    <w:rsid w:val="00705AEE"/>
    <w:rsid w:val="00757748"/>
    <w:rsid w:val="007712D7"/>
    <w:rsid w:val="00790FEC"/>
    <w:rsid w:val="007E6DAA"/>
    <w:rsid w:val="007F255B"/>
    <w:rsid w:val="0080492C"/>
    <w:rsid w:val="008434E1"/>
    <w:rsid w:val="00864F74"/>
    <w:rsid w:val="00925B90"/>
    <w:rsid w:val="00956023"/>
    <w:rsid w:val="0098052D"/>
    <w:rsid w:val="00986681"/>
    <w:rsid w:val="009F6A0E"/>
    <w:rsid w:val="00A30BE6"/>
    <w:rsid w:val="00A4196F"/>
    <w:rsid w:val="00A904D0"/>
    <w:rsid w:val="00B2342A"/>
    <w:rsid w:val="00B55FD2"/>
    <w:rsid w:val="00BF6B02"/>
    <w:rsid w:val="00C53313"/>
    <w:rsid w:val="00C73D77"/>
    <w:rsid w:val="00CD63D3"/>
    <w:rsid w:val="00D30BC3"/>
    <w:rsid w:val="00D85C58"/>
    <w:rsid w:val="00E12384"/>
    <w:rsid w:val="00E12620"/>
    <w:rsid w:val="00EF2D11"/>
    <w:rsid w:val="00F47A94"/>
    <w:rsid w:val="00FE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7004C"/>
  <w15:chartTrackingRefBased/>
  <w15:docId w15:val="{696FBFDA-6257-4850-924C-8B280720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04D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904D0"/>
    <w:rPr>
      <w:color w:val="605E5C"/>
      <w:shd w:val="clear" w:color="auto" w:fill="E1DFDD"/>
    </w:rPr>
  </w:style>
  <w:style w:type="paragraph" w:customStyle="1" w:styleId="Default">
    <w:name w:val="Default"/>
    <w:rsid w:val="00F47A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</dc:creator>
  <cp:keywords/>
  <dc:description/>
  <cp:lastModifiedBy>Павлова</cp:lastModifiedBy>
  <cp:revision>40</cp:revision>
  <cp:lastPrinted>2025-05-27T09:20:00Z</cp:lastPrinted>
  <dcterms:created xsi:type="dcterms:W3CDTF">2025-05-27T09:18:00Z</dcterms:created>
  <dcterms:modified xsi:type="dcterms:W3CDTF">2026-07-17T12:43:00Z</dcterms:modified>
</cp:coreProperties>
</file>