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45854" w14:textId="77777777" w:rsidR="00EC1084" w:rsidRDefault="00EC108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713D7C22" w14:textId="77777777" w:rsidR="00EC1084" w:rsidRDefault="00EC1084">
      <w:pPr>
        <w:pStyle w:val="ConsPlusNormal"/>
        <w:outlineLvl w:val="0"/>
      </w:pPr>
    </w:p>
    <w:p w14:paraId="5ED01AA9" w14:textId="77777777" w:rsidR="00EC1084" w:rsidRDefault="00EC1084">
      <w:pPr>
        <w:pStyle w:val="ConsPlusTitle"/>
        <w:jc w:val="center"/>
        <w:outlineLvl w:val="0"/>
      </w:pPr>
      <w:r>
        <w:t>ПРАВИТЕЛЬСТВО КУРСКОЙ ОБЛАСТИ</w:t>
      </w:r>
    </w:p>
    <w:p w14:paraId="709BBE67" w14:textId="77777777" w:rsidR="00EC1084" w:rsidRDefault="00EC1084">
      <w:pPr>
        <w:pStyle w:val="ConsPlusTitle"/>
        <w:jc w:val="both"/>
      </w:pPr>
    </w:p>
    <w:p w14:paraId="21E45CAC" w14:textId="77777777" w:rsidR="00EC1084" w:rsidRDefault="00EC1084">
      <w:pPr>
        <w:pStyle w:val="ConsPlusTitle"/>
        <w:jc w:val="center"/>
      </w:pPr>
      <w:r>
        <w:t>ПОСТАНОВЛЕНИЕ</w:t>
      </w:r>
    </w:p>
    <w:p w14:paraId="50C3F1A6" w14:textId="77777777" w:rsidR="00EC1084" w:rsidRDefault="00EC1084">
      <w:pPr>
        <w:pStyle w:val="ConsPlusTitle"/>
        <w:jc w:val="center"/>
      </w:pPr>
      <w:r>
        <w:t>от 3 июля 2026 г. N 531-пп</w:t>
      </w:r>
    </w:p>
    <w:p w14:paraId="081A4BDE" w14:textId="77777777" w:rsidR="00EC1084" w:rsidRDefault="00EC1084">
      <w:pPr>
        <w:pStyle w:val="ConsPlusTitle"/>
        <w:jc w:val="both"/>
      </w:pPr>
    </w:p>
    <w:p w14:paraId="73DD3FF6" w14:textId="77777777" w:rsidR="00EC1084" w:rsidRDefault="00EC1084">
      <w:pPr>
        <w:pStyle w:val="ConsPlusTitle"/>
        <w:jc w:val="center"/>
      </w:pPr>
      <w:r>
        <w:t>О ПРИОРИТЕТНЫХ КРЕАТИВНЫХ (ТВОРЧЕСКИХ) ИНДУСТРИЯХ</w:t>
      </w:r>
    </w:p>
    <w:p w14:paraId="09EBC90A" w14:textId="77777777" w:rsidR="00EC1084" w:rsidRDefault="00EC1084">
      <w:pPr>
        <w:pStyle w:val="ConsPlusTitle"/>
        <w:jc w:val="center"/>
      </w:pPr>
      <w:r>
        <w:t>В КУРСКОЙ ОБЛАСТИ</w:t>
      </w:r>
    </w:p>
    <w:p w14:paraId="358C4419" w14:textId="77777777" w:rsidR="00EC1084" w:rsidRDefault="00EC1084">
      <w:pPr>
        <w:pStyle w:val="ConsPlusNormal"/>
        <w:jc w:val="both"/>
      </w:pPr>
    </w:p>
    <w:p w14:paraId="611D4726" w14:textId="77777777" w:rsidR="00EC1084" w:rsidRDefault="00EC108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8 августа 2024 года N 330-ФЗ "О развитии креативных (творческих) индустрий в Российской Федерации", </w:t>
      </w:r>
      <w:hyperlink r:id="rId6">
        <w:r>
          <w:rPr>
            <w:color w:val="0000FF"/>
          </w:rPr>
          <w:t>Законом</w:t>
        </w:r>
      </w:hyperlink>
      <w:r>
        <w:t xml:space="preserve"> Курской области от 11 июня 2025 года N 32-ЗКО "О креативных (творческих) индустриях в Курской области" Правительство Курской области постановляет:</w:t>
      </w:r>
    </w:p>
    <w:p w14:paraId="3B3F755D" w14:textId="77777777" w:rsidR="00EC1084" w:rsidRDefault="00EC1084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14:paraId="0C865498" w14:textId="77777777" w:rsidR="00EC1084" w:rsidRDefault="00EC1084">
      <w:pPr>
        <w:pStyle w:val="ConsPlusNormal"/>
        <w:spacing w:before="220"/>
        <w:ind w:firstLine="540"/>
        <w:jc w:val="both"/>
      </w:pPr>
      <w:hyperlink w:anchor="P29">
        <w:r>
          <w:rPr>
            <w:color w:val="0000FF"/>
          </w:rPr>
          <w:t>критерии</w:t>
        </w:r>
      </w:hyperlink>
      <w:r>
        <w:t xml:space="preserve"> определения приоритетных креативных (творческих) индустрий в Курской области;</w:t>
      </w:r>
    </w:p>
    <w:p w14:paraId="1867FC99" w14:textId="77777777" w:rsidR="00EC1084" w:rsidRDefault="00EC1084">
      <w:pPr>
        <w:pStyle w:val="ConsPlusNormal"/>
        <w:spacing w:before="220"/>
        <w:ind w:firstLine="540"/>
        <w:jc w:val="both"/>
      </w:pPr>
      <w:hyperlink w:anchor="P63">
        <w:r>
          <w:rPr>
            <w:color w:val="0000FF"/>
          </w:rPr>
          <w:t>Порядок</w:t>
        </w:r>
      </w:hyperlink>
      <w:r>
        <w:t xml:space="preserve"> определения механизма оценки и формирования перечня приоритетных креативных (творческих) индустрий в Курской области.</w:t>
      </w:r>
    </w:p>
    <w:p w14:paraId="685247F4" w14:textId="77777777" w:rsidR="00EC1084" w:rsidRDefault="00EC1084">
      <w:pPr>
        <w:pStyle w:val="ConsPlusNormal"/>
        <w:jc w:val="both"/>
      </w:pPr>
    </w:p>
    <w:p w14:paraId="379F5BB2" w14:textId="77777777" w:rsidR="00EC1084" w:rsidRDefault="00EC1084">
      <w:pPr>
        <w:pStyle w:val="ConsPlusNormal"/>
        <w:jc w:val="right"/>
      </w:pPr>
      <w:r>
        <w:t>Первый заместитель Губернатора</w:t>
      </w:r>
    </w:p>
    <w:p w14:paraId="778D7F65" w14:textId="77777777" w:rsidR="00EC1084" w:rsidRDefault="00EC1084">
      <w:pPr>
        <w:pStyle w:val="ConsPlusNormal"/>
        <w:jc w:val="right"/>
      </w:pPr>
      <w:r>
        <w:t>Курской области -</w:t>
      </w:r>
    </w:p>
    <w:p w14:paraId="0A5D4DB1" w14:textId="77777777" w:rsidR="00EC1084" w:rsidRDefault="00EC1084">
      <w:pPr>
        <w:pStyle w:val="ConsPlusNormal"/>
        <w:jc w:val="right"/>
      </w:pPr>
      <w:r>
        <w:t>Председатель Правительства</w:t>
      </w:r>
    </w:p>
    <w:p w14:paraId="387A267D" w14:textId="77777777" w:rsidR="00EC1084" w:rsidRDefault="00EC1084">
      <w:pPr>
        <w:pStyle w:val="ConsPlusNormal"/>
        <w:jc w:val="right"/>
      </w:pPr>
      <w:r>
        <w:t>Курской области</w:t>
      </w:r>
    </w:p>
    <w:p w14:paraId="4123632D" w14:textId="77777777" w:rsidR="00EC1084" w:rsidRDefault="00EC1084">
      <w:pPr>
        <w:pStyle w:val="ConsPlusNormal"/>
        <w:jc w:val="right"/>
      </w:pPr>
      <w:r>
        <w:t>А.Е.ЧЕПИК</w:t>
      </w:r>
    </w:p>
    <w:p w14:paraId="05A0800E" w14:textId="77777777" w:rsidR="00EC1084" w:rsidRDefault="00EC1084">
      <w:pPr>
        <w:pStyle w:val="ConsPlusNormal"/>
      </w:pPr>
    </w:p>
    <w:p w14:paraId="795D503B" w14:textId="77777777" w:rsidR="00EC1084" w:rsidRDefault="00EC1084">
      <w:pPr>
        <w:pStyle w:val="ConsPlusNormal"/>
      </w:pPr>
    </w:p>
    <w:p w14:paraId="0BDBDBA7" w14:textId="77777777" w:rsidR="00EC1084" w:rsidRDefault="00EC1084">
      <w:pPr>
        <w:pStyle w:val="ConsPlusNormal"/>
      </w:pPr>
    </w:p>
    <w:p w14:paraId="0C863EA8" w14:textId="77777777" w:rsidR="00EC1084" w:rsidRDefault="00EC1084">
      <w:pPr>
        <w:pStyle w:val="ConsPlusNormal"/>
      </w:pPr>
    </w:p>
    <w:p w14:paraId="151E7439" w14:textId="77777777" w:rsidR="00EC1084" w:rsidRDefault="00EC1084">
      <w:pPr>
        <w:pStyle w:val="ConsPlusNormal"/>
      </w:pPr>
    </w:p>
    <w:p w14:paraId="4C5D633B" w14:textId="77777777" w:rsidR="00EC1084" w:rsidRDefault="00EC1084">
      <w:pPr>
        <w:pStyle w:val="ConsPlusNormal"/>
        <w:jc w:val="right"/>
        <w:outlineLvl w:val="0"/>
      </w:pPr>
      <w:r>
        <w:t>Утверждены</w:t>
      </w:r>
    </w:p>
    <w:p w14:paraId="35B4B4F0" w14:textId="77777777" w:rsidR="00EC1084" w:rsidRDefault="00EC1084">
      <w:pPr>
        <w:pStyle w:val="ConsPlusNormal"/>
        <w:jc w:val="right"/>
      </w:pPr>
      <w:r>
        <w:t>постановлением</w:t>
      </w:r>
    </w:p>
    <w:p w14:paraId="708E213E" w14:textId="77777777" w:rsidR="00EC1084" w:rsidRDefault="00EC1084">
      <w:pPr>
        <w:pStyle w:val="ConsPlusNormal"/>
        <w:jc w:val="right"/>
      </w:pPr>
      <w:r>
        <w:t>Правительства Курской области</w:t>
      </w:r>
    </w:p>
    <w:p w14:paraId="179E415C" w14:textId="77777777" w:rsidR="00EC1084" w:rsidRDefault="00EC1084">
      <w:pPr>
        <w:pStyle w:val="ConsPlusNormal"/>
        <w:jc w:val="right"/>
      </w:pPr>
      <w:r>
        <w:t>от 3 июля 2026 г. N 531-пп</w:t>
      </w:r>
    </w:p>
    <w:p w14:paraId="2D3E2763" w14:textId="77777777" w:rsidR="00EC1084" w:rsidRDefault="00EC1084">
      <w:pPr>
        <w:pStyle w:val="ConsPlusNormal"/>
        <w:jc w:val="both"/>
      </w:pPr>
    </w:p>
    <w:p w14:paraId="4479C6F3" w14:textId="77777777" w:rsidR="00EC1084" w:rsidRDefault="00EC1084">
      <w:pPr>
        <w:pStyle w:val="ConsPlusTitle"/>
        <w:jc w:val="center"/>
      </w:pPr>
      <w:bookmarkStart w:id="0" w:name="P29"/>
      <w:bookmarkEnd w:id="0"/>
      <w:r>
        <w:t>КРИТЕРИИ</w:t>
      </w:r>
    </w:p>
    <w:p w14:paraId="0ED224C8" w14:textId="77777777" w:rsidR="00EC1084" w:rsidRDefault="00EC1084">
      <w:pPr>
        <w:pStyle w:val="ConsPlusTitle"/>
        <w:jc w:val="center"/>
      </w:pPr>
      <w:r>
        <w:t>ОПРЕДЕЛЕНИЯ ПРИОРИТЕТНЫХ КРЕАТИВНЫХ (ТВОРЧЕСКИХ) ИНДУСТРИЙ</w:t>
      </w:r>
    </w:p>
    <w:p w14:paraId="2ED9D197" w14:textId="77777777" w:rsidR="00EC1084" w:rsidRDefault="00EC1084">
      <w:pPr>
        <w:pStyle w:val="ConsPlusTitle"/>
        <w:jc w:val="center"/>
      </w:pPr>
      <w:r>
        <w:t>В КУРСКОЙ ОБЛАСТИ</w:t>
      </w:r>
    </w:p>
    <w:p w14:paraId="754A6BE3" w14:textId="77777777" w:rsidR="00EC1084" w:rsidRDefault="00EC1084">
      <w:pPr>
        <w:pStyle w:val="ConsPlusNormal"/>
        <w:jc w:val="both"/>
      </w:pPr>
    </w:p>
    <w:p w14:paraId="4319E218" w14:textId="77777777" w:rsidR="00EC1084" w:rsidRDefault="00EC1084">
      <w:pPr>
        <w:pStyle w:val="ConsPlusNormal"/>
        <w:ind w:firstLine="540"/>
        <w:jc w:val="both"/>
      </w:pPr>
      <w:r>
        <w:t>1. Настоящие критерии разработаны в целях системного отбора и поддержки приоритетных креативных (творческих) индустрий (далее - креативные индустрии) в Курской области (далее - критерии).</w:t>
      </w:r>
    </w:p>
    <w:p w14:paraId="53038BA8" w14:textId="77777777" w:rsidR="00EC1084" w:rsidRDefault="00EC1084">
      <w:pPr>
        <w:pStyle w:val="ConsPlusNormal"/>
        <w:spacing w:before="220"/>
        <w:ind w:firstLine="540"/>
        <w:jc w:val="both"/>
      </w:pPr>
      <w:r>
        <w:t>Критерии направлены на выявление направлений, обладающих наибольшим потенциалом для экономического роста, развития человеческого капитала, сохранения культурного наследия и повышения конкурентоспособности Курской области.</w:t>
      </w:r>
    </w:p>
    <w:p w14:paraId="4A119D2C" w14:textId="77777777" w:rsidR="00EC1084" w:rsidRDefault="00EC1084">
      <w:pPr>
        <w:pStyle w:val="ConsPlusNormal"/>
        <w:spacing w:before="220"/>
        <w:ind w:firstLine="540"/>
        <w:jc w:val="both"/>
      </w:pPr>
      <w:r>
        <w:t>2. Применение критериев обеспечивает:</w:t>
      </w:r>
    </w:p>
    <w:p w14:paraId="20C78577" w14:textId="77777777" w:rsidR="00EC1084" w:rsidRDefault="00EC1084">
      <w:pPr>
        <w:pStyle w:val="ConsPlusNormal"/>
        <w:spacing w:before="220"/>
        <w:ind w:firstLine="540"/>
        <w:jc w:val="both"/>
      </w:pPr>
      <w:r>
        <w:t>объективность и прозрачность выбора приоритетных креативных индустрий;</w:t>
      </w:r>
    </w:p>
    <w:p w14:paraId="2157EFF6" w14:textId="77777777" w:rsidR="00EC1084" w:rsidRDefault="00EC1084">
      <w:pPr>
        <w:pStyle w:val="ConsPlusNormal"/>
        <w:spacing w:before="220"/>
        <w:ind w:firstLine="540"/>
        <w:jc w:val="both"/>
      </w:pPr>
      <w:r>
        <w:t>учет региональной специфики и стратегических целей развития Курской области;</w:t>
      </w:r>
    </w:p>
    <w:p w14:paraId="459D8004" w14:textId="77777777" w:rsidR="00EC1084" w:rsidRDefault="00EC1084">
      <w:pPr>
        <w:pStyle w:val="ConsPlusNormal"/>
        <w:spacing w:before="220"/>
        <w:ind w:firstLine="540"/>
        <w:jc w:val="both"/>
      </w:pPr>
      <w:r>
        <w:lastRenderedPageBreak/>
        <w:t>эффективное распределение ресурсов и мер государственной поддержки субъектам креативных индустрий.</w:t>
      </w:r>
    </w:p>
    <w:p w14:paraId="4644F684" w14:textId="77777777" w:rsidR="00EC1084" w:rsidRDefault="00EC1084">
      <w:pPr>
        <w:pStyle w:val="ConsPlusNormal"/>
        <w:spacing w:before="220"/>
        <w:ind w:firstLine="540"/>
        <w:jc w:val="both"/>
      </w:pPr>
      <w:r>
        <w:t>3. Креативная индустрия признается приоритетной в Курской области по итогам анализа на соответствие критериям:</w:t>
      </w:r>
    </w:p>
    <w:p w14:paraId="5EB1F05B" w14:textId="77777777" w:rsidR="00EC1084" w:rsidRDefault="00EC1084">
      <w:pPr>
        <w:pStyle w:val="ConsPlusNormal"/>
        <w:spacing w:before="220"/>
        <w:ind w:firstLine="540"/>
        <w:jc w:val="both"/>
      </w:pPr>
      <w:r>
        <w:t>1) соответствие экономической специализации Курской области:</w:t>
      </w:r>
    </w:p>
    <w:p w14:paraId="6B5EBB0F" w14:textId="77777777" w:rsidR="00EC1084" w:rsidRDefault="00EC1084">
      <w:pPr>
        <w:pStyle w:val="ConsPlusNormal"/>
        <w:spacing w:before="220"/>
        <w:ind w:firstLine="540"/>
        <w:jc w:val="both"/>
      </w:pPr>
      <w:r>
        <w:t>развитие креативной индустрии направлено на достижение приоритетов и целей, установленных документами стратегического планирования Курской области;</w:t>
      </w:r>
    </w:p>
    <w:p w14:paraId="2C3B0CC9" w14:textId="77777777" w:rsidR="00EC1084" w:rsidRDefault="00EC1084">
      <w:pPr>
        <w:pStyle w:val="ConsPlusNormal"/>
        <w:spacing w:before="220"/>
        <w:ind w:firstLine="540"/>
        <w:jc w:val="both"/>
      </w:pPr>
      <w:r>
        <w:t>2) экономический потенциал:</w:t>
      </w:r>
    </w:p>
    <w:p w14:paraId="706648DE" w14:textId="77777777" w:rsidR="00EC1084" w:rsidRDefault="00EC1084">
      <w:pPr>
        <w:pStyle w:val="ConsPlusNormal"/>
        <w:spacing w:before="220"/>
        <w:ind w:firstLine="540"/>
        <w:jc w:val="both"/>
      </w:pPr>
      <w:r>
        <w:t>а) количество субъектов малого и среднего предпринимательства в креативной индустрии;</w:t>
      </w:r>
    </w:p>
    <w:p w14:paraId="1F06624A" w14:textId="77777777" w:rsidR="00EC1084" w:rsidRDefault="00EC1084">
      <w:pPr>
        <w:pStyle w:val="ConsPlusNormal"/>
        <w:spacing w:before="220"/>
        <w:ind w:firstLine="540"/>
        <w:jc w:val="both"/>
      </w:pPr>
      <w:r>
        <w:t>б) экспортный потенциал продукции (услуг) креативной индустрии;</w:t>
      </w:r>
    </w:p>
    <w:p w14:paraId="52F56B40" w14:textId="77777777" w:rsidR="00EC1084" w:rsidRDefault="00EC1084">
      <w:pPr>
        <w:pStyle w:val="ConsPlusNormal"/>
        <w:spacing w:before="220"/>
        <w:ind w:firstLine="540"/>
        <w:jc w:val="both"/>
      </w:pPr>
      <w:r>
        <w:t>в) инвестиционная активность в креативной индустрии (объем привлеченных инвестиций за последние три года);</w:t>
      </w:r>
    </w:p>
    <w:p w14:paraId="2C206333" w14:textId="77777777" w:rsidR="00EC1084" w:rsidRDefault="00EC1084">
      <w:pPr>
        <w:pStyle w:val="ConsPlusNormal"/>
        <w:spacing w:before="220"/>
        <w:ind w:firstLine="540"/>
        <w:jc w:val="both"/>
      </w:pPr>
      <w:r>
        <w:t>3) культурное значение:</w:t>
      </w:r>
    </w:p>
    <w:p w14:paraId="718A530C" w14:textId="77777777" w:rsidR="00EC1084" w:rsidRDefault="00EC1084">
      <w:pPr>
        <w:pStyle w:val="ConsPlusNormal"/>
        <w:spacing w:before="220"/>
        <w:ind w:firstLine="540"/>
        <w:jc w:val="both"/>
      </w:pPr>
      <w:r>
        <w:t>а) креативная индустрия способствует сохранению и популяризации локальной идентичности Курской области - совокупности культурных, исторических и социальных особенностей, которые связывают субъекты креативной индустрии с конкретным местом или территорией Курской области;</w:t>
      </w:r>
    </w:p>
    <w:p w14:paraId="62A0E40D" w14:textId="77777777" w:rsidR="00EC1084" w:rsidRDefault="00EC1084">
      <w:pPr>
        <w:pStyle w:val="ConsPlusNormal"/>
        <w:spacing w:before="220"/>
        <w:ind w:firstLine="540"/>
        <w:jc w:val="both"/>
      </w:pPr>
      <w:r>
        <w:t>б) креативная индустрия способствует созданию уникальных творческих продуктов, формирующих узнаваемый образ Курской области;</w:t>
      </w:r>
    </w:p>
    <w:p w14:paraId="5159A7C1" w14:textId="77777777" w:rsidR="00EC1084" w:rsidRDefault="00EC1084">
      <w:pPr>
        <w:pStyle w:val="ConsPlusNormal"/>
        <w:spacing w:before="220"/>
        <w:ind w:firstLine="540"/>
        <w:jc w:val="both"/>
      </w:pPr>
      <w:r>
        <w:t>в) креативная индустрия способствует развитию креативных сообществ, кластеров и коллабораций между представителями творческих профессий;</w:t>
      </w:r>
    </w:p>
    <w:p w14:paraId="77857991" w14:textId="77777777" w:rsidR="00EC1084" w:rsidRDefault="00EC1084">
      <w:pPr>
        <w:pStyle w:val="ConsPlusNormal"/>
        <w:spacing w:before="220"/>
        <w:ind w:firstLine="540"/>
        <w:jc w:val="both"/>
      </w:pPr>
      <w:r>
        <w:t>4) социальный эффект:</w:t>
      </w:r>
    </w:p>
    <w:p w14:paraId="5695A370" w14:textId="77777777" w:rsidR="00EC1084" w:rsidRDefault="00EC1084">
      <w:pPr>
        <w:pStyle w:val="ConsPlusNormal"/>
        <w:spacing w:before="220"/>
        <w:ind w:firstLine="540"/>
        <w:jc w:val="both"/>
      </w:pPr>
      <w:r>
        <w:t>а) вклад креативной индустрии в улучшение качества городской среды (например, через общественные мероприятия или урбанистические проекты);</w:t>
      </w:r>
    </w:p>
    <w:p w14:paraId="45ABF1F4" w14:textId="77777777" w:rsidR="00EC1084" w:rsidRDefault="00EC1084">
      <w:pPr>
        <w:pStyle w:val="ConsPlusNormal"/>
        <w:spacing w:before="220"/>
        <w:ind w:firstLine="540"/>
        <w:jc w:val="both"/>
      </w:pPr>
      <w:r>
        <w:t>б) вклад креативной индустрии в создание уникального и привлекательного имиджа Курской области.</w:t>
      </w:r>
    </w:p>
    <w:p w14:paraId="706DF78D" w14:textId="77777777" w:rsidR="00EC1084" w:rsidRDefault="00EC1084">
      <w:pPr>
        <w:pStyle w:val="ConsPlusNormal"/>
      </w:pPr>
    </w:p>
    <w:p w14:paraId="45BEDB3A" w14:textId="77777777" w:rsidR="00EC1084" w:rsidRDefault="00EC1084">
      <w:pPr>
        <w:pStyle w:val="ConsPlusNormal"/>
      </w:pPr>
    </w:p>
    <w:p w14:paraId="45ED156A" w14:textId="77777777" w:rsidR="00EC1084" w:rsidRDefault="00EC1084">
      <w:pPr>
        <w:pStyle w:val="ConsPlusNormal"/>
      </w:pPr>
    </w:p>
    <w:p w14:paraId="335B5914" w14:textId="77777777" w:rsidR="00EC1084" w:rsidRDefault="00EC1084">
      <w:pPr>
        <w:pStyle w:val="ConsPlusNormal"/>
      </w:pPr>
    </w:p>
    <w:p w14:paraId="52751860" w14:textId="77777777" w:rsidR="00EC1084" w:rsidRDefault="00EC1084">
      <w:pPr>
        <w:pStyle w:val="ConsPlusNormal"/>
      </w:pPr>
    </w:p>
    <w:p w14:paraId="7134F8FB" w14:textId="77777777" w:rsidR="00EC1084" w:rsidRDefault="00EC1084">
      <w:pPr>
        <w:pStyle w:val="ConsPlusNormal"/>
        <w:jc w:val="right"/>
        <w:outlineLvl w:val="0"/>
      </w:pPr>
      <w:r>
        <w:t>Утвержден</w:t>
      </w:r>
    </w:p>
    <w:p w14:paraId="1840BAC9" w14:textId="77777777" w:rsidR="00EC1084" w:rsidRDefault="00EC1084">
      <w:pPr>
        <w:pStyle w:val="ConsPlusNormal"/>
        <w:jc w:val="right"/>
      </w:pPr>
      <w:r>
        <w:t>постановлением</w:t>
      </w:r>
    </w:p>
    <w:p w14:paraId="064A5F67" w14:textId="77777777" w:rsidR="00EC1084" w:rsidRDefault="00EC1084">
      <w:pPr>
        <w:pStyle w:val="ConsPlusNormal"/>
        <w:jc w:val="right"/>
      </w:pPr>
      <w:r>
        <w:t>Правительства Курской области</w:t>
      </w:r>
    </w:p>
    <w:p w14:paraId="6E3AB69A" w14:textId="77777777" w:rsidR="00EC1084" w:rsidRDefault="00EC1084">
      <w:pPr>
        <w:pStyle w:val="ConsPlusNormal"/>
        <w:jc w:val="right"/>
      </w:pPr>
      <w:r>
        <w:t>от 3 июля 2026 г. N 531-пп</w:t>
      </w:r>
    </w:p>
    <w:p w14:paraId="5D7C1706" w14:textId="77777777" w:rsidR="00EC1084" w:rsidRDefault="00EC1084">
      <w:pPr>
        <w:pStyle w:val="ConsPlusNormal"/>
        <w:jc w:val="both"/>
      </w:pPr>
    </w:p>
    <w:p w14:paraId="7C8C1C5D" w14:textId="77777777" w:rsidR="00EC1084" w:rsidRDefault="00EC1084">
      <w:pPr>
        <w:pStyle w:val="ConsPlusTitle"/>
        <w:jc w:val="center"/>
      </w:pPr>
      <w:bookmarkStart w:id="1" w:name="P63"/>
      <w:bookmarkEnd w:id="1"/>
      <w:r>
        <w:t>ПОРЯДОК</w:t>
      </w:r>
    </w:p>
    <w:p w14:paraId="26291E2A" w14:textId="77777777" w:rsidR="00EC1084" w:rsidRDefault="00EC1084">
      <w:pPr>
        <w:pStyle w:val="ConsPlusTitle"/>
        <w:jc w:val="center"/>
      </w:pPr>
      <w:r>
        <w:t>ОПРЕДЕЛЕНИЯ МЕХАНИЗМА ОЦЕНКИ И ФОРМИРОВАНИЯ ПЕРЕЧНЯ</w:t>
      </w:r>
    </w:p>
    <w:p w14:paraId="1276E6D6" w14:textId="77777777" w:rsidR="00EC1084" w:rsidRDefault="00EC1084">
      <w:pPr>
        <w:pStyle w:val="ConsPlusTitle"/>
        <w:jc w:val="center"/>
      </w:pPr>
      <w:r>
        <w:t>ПРИОРИТЕТНЫХ КРЕАТИВНЫХ (ТВОРЧЕСКИХ) ИНДУСТРИЙ</w:t>
      </w:r>
    </w:p>
    <w:p w14:paraId="76824E58" w14:textId="77777777" w:rsidR="00EC1084" w:rsidRDefault="00EC1084">
      <w:pPr>
        <w:pStyle w:val="ConsPlusTitle"/>
        <w:jc w:val="center"/>
      </w:pPr>
      <w:r>
        <w:t>В КУРСКОЙ ОБЛАСТИ</w:t>
      </w:r>
    </w:p>
    <w:p w14:paraId="0004856D" w14:textId="77777777" w:rsidR="00EC1084" w:rsidRDefault="00EC1084">
      <w:pPr>
        <w:pStyle w:val="ConsPlusNormal"/>
        <w:jc w:val="both"/>
      </w:pPr>
    </w:p>
    <w:p w14:paraId="487F5906" w14:textId="77777777" w:rsidR="00EC1084" w:rsidRDefault="00EC1084">
      <w:pPr>
        <w:pStyle w:val="ConsPlusNormal"/>
        <w:ind w:firstLine="540"/>
        <w:jc w:val="both"/>
      </w:pPr>
      <w:r>
        <w:t xml:space="preserve">1. Настоящий Порядок определяет механизм оценки приоритетности креативных </w:t>
      </w:r>
      <w:r>
        <w:lastRenderedPageBreak/>
        <w:t>(творческих) индустрий Курской области и формирования перечня приоритетных креативных (творческих) индустрий в Курской области.</w:t>
      </w:r>
    </w:p>
    <w:p w14:paraId="58871E63" w14:textId="77777777" w:rsidR="00EC1084" w:rsidRDefault="00EC1084">
      <w:pPr>
        <w:pStyle w:val="ConsPlusNormal"/>
        <w:spacing w:before="220"/>
        <w:ind w:firstLine="540"/>
        <w:jc w:val="both"/>
      </w:pPr>
      <w:r>
        <w:t>2. Оценку креативных (творческих) индустрий в целях определения их приоритетности (далее - оценка креативных индустрий) осуществляет Министерство экономического развития, занятости населения и туризма Курской области (далее - уполномоченный орган).</w:t>
      </w:r>
    </w:p>
    <w:p w14:paraId="52A5902F" w14:textId="77777777" w:rsidR="00EC1084" w:rsidRDefault="00EC1084">
      <w:pPr>
        <w:pStyle w:val="ConsPlusNormal"/>
        <w:spacing w:before="220"/>
        <w:ind w:firstLine="540"/>
        <w:jc w:val="both"/>
      </w:pPr>
      <w:r>
        <w:t xml:space="preserve">3. Оценка креативных индустрий осуществляется по видам экономической деятельности, включенным в </w:t>
      </w:r>
      <w:hyperlink r:id="rId7">
        <w:r>
          <w:rPr>
            <w:color w:val="0000FF"/>
          </w:rPr>
          <w:t>перечень</w:t>
        </w:r>
      </w:hyperlink>
      <w:r>
        <w:t xml:space="preserve"> видов экономической деятельности в сфере креативных индустрий, утвержденный приказом Министерства экономического развития Российской Федерации от 23 апреля 2025 г. N 266 "Об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деятельности".</w:t>
      </w:r>
    </w:p>
    <w:p w14:paraId="34993B35" w14:textId="77777777" w:rsidR="00EC1084" w:rsidRDefault="00EC1084">
      <w:pPr>
        <w:pStyle w:val="ConsPlusNormal"/>
        <w:spacing w:before="220"/>
        <w:ind w:firstLine="540"/>
        <w:jc w:val="both"/>
      </w:pPr>
      <w:r>
        <w:t>4. Для проведения оценки креативных индустрий уполномоченный орган создает рабочую группу с участием представителей уполномоченного органа, Автономной некоммерческой организации "Центр "Мой бизнес" Курской области" - региональной опорной организации развития креативных индустрий на территории Курской области, представителей креативных индустрий (далее - рабочая группа).</w:t>
      </w:r>
    </w:p>
    <w:p w14:paraId="75813BD0" w14:textId="77777777" w:rsidR="00EC1084" w:rsidRDefault="00EC1084">
      <w:pPr>
        <w:pStyle w:val="ConsPlusNormal"/>
        <w:spacing w:before="220"/>
        <w:ind w:firstLine="540"/>
        <w:jc w:val="both"/>
      </w:pPr>
      <w:r>
        <w:t>Положение о рабочей группе и ее персональный состав утверждаются уполномоченным органом и публикуются на официальном сайте уполномоченного органа в разделе "креативные индустрии" (</w:t>
      </w:r>
      <w:hyperlink r:id="rId8">
        <w:r>
          <w:rPr>
            <w:color w:val="0000FF"/>
          </w:rPr>
          <w:t>https://economy.kursk.ru/activity/kreativnye-industrii/</w:t>
        </w:r>
      </w:hyperlink>
      <w:r>
        <w:t>).</w:t>
      </w:r>
    </w:p>
    <w:p w14:paraId="79E0996A" w14:textId="77777777" w:rsidR="00EC1084" w:rsidRDefault="00EC1084">
      <w:pPr>
        <w:pStyle w:val="ConsPlusNormal"/>
        <w:spacing w:before="220"/>
        <w:ind w:firstLine="540"/>
        <w:jc w:val="both"/>
      </w:pPr>
      <w:r>
        <w:t>5. Оценка креативных индустрий Курской области осуществляется на основании утвержденных Правительством Курской области критериев определения приоритетных креативных индустрий в следующем порядке:</w:t>
      </w:r>
    </w:p>
    <w:p w14:paraId="386A6547" w14:textId="77777777" w:rsidR="00EC1084" w:rsidRDefault="00EC1084">
      <w:pPr>
        <w:pStyle w:val="ConsPlusNormal"/>
        <w:spacing w:before="220"/>
        <w:ind w:firstLine="540"/>
        <w:jc w:val="both"/>
      </w:pPr>
      <w:r>
        <w:t>1) соответствие экономической специализации Курской области:</w:t>
      </w:r>
    </w:p>
    <w:p w14:paraId="64BC32AD" w14:textId="77777777" w:rsidR="00EC1084" w:rsidRDefault="00EC1084">
      <w:pPr>
        <w:pStyle w:val="ConsPlusNormal"/>
        <w:spacing w:before="220"/>
        <w:ind w:firstLine="540"/>
        <w:jc w:val="both"/>
      </w:pPr>
      <w:r>
        <w:t>развитие креативной индустрии направлено на достижение приоритетов и целей, установленных документами стратегического планирования Курской области: да - 1 балл/ нет - 0 баллов;</w:t>
      </w:r>
    </w:p>
    <w:p w14:paraId="22F1078B" w14:textId="77777777" w:rsidR="00EC1084" w:rsidRDefault="00EC1084">
      <w:pPr>
        <w:pStyle w:val="ConsPlusNormal"/>
        <w:spacing w:before="220"/>
        <w:ind w:firstLine="540"/>
        <w:jc w:val="both"/>
      </w:pPr>
      <w:r>
        <w:t>2) экономический потенциал:</w:t>
      </w:r>
    </w:p>
    <w:p w14:paraId="13BB1A2B" w14:textId="77777777" w:rsidR="00EC1084" w:rsidRDefault="00EC1084">
      <w:pPr>
        <w:pStyle w:val="ConsPlusNormal"/>
        <w:spacing w:before="220"/>
        <w:ind w:firstLine="540"/>
        <w:jc w:val="both"/>
      </w:pPr>
      <w:r>
        <w:t>а) количество субъектов малого и среднего предпринимательства в креативной индустрии (ранжирование с 1-го по 16-е место (от большего к меньшему): с 1-го по 5-е место - 1 балл; с 6-го по 10-е место - 0,5 балла; с 11-го по 16-е место - 0 баллов);</w:t>
      </w:r>
    </w:p>
    <w:p w14:paraId="0BE79FB8" w14:textId="77777777" w:rsidR="00EC1084" w:rsidRDefault="00EC1084">
      <w:pPr>
        <w:pStyle w:val="ConsPlusNormal"/>
        <w:spacing w:before="220"/>
        <w:ind w:firstLine="540"/>
        <w:jc w:val="both"/>
      </w:pPr>
      <w:r>
        <w:t>б) наличие экспортного потенциала продукции (услуг) (подтвержденные факты экспорта или наличие экспортной стратегии): да - 1 балл/ нет - 0 баллов;</w:t>
      </w:r>
    </w:p>
    <w:p w14:paraId="4FE6FCE1" w14:textId="77777777" w:rsidR="00EC1084" w:rsidRDefault="00EC1084">
      <w:pPr>
        <w:pStyle w:val="ConsPlusNormal"/>
        <w:spacing w:before="220"/>
        <w:ind w:firstLine="540"/>
        <w:jc w:val="both"/>
      </w:pPr>
      <w:r>
        <w:t>в) инвестиционная активность: наличие реализованных или реализуемых инвестиционных проектов в данной креативной индустрии за последние три года: да - 1 балл/ нет - 0 баллов;</w:t>
      </w:r>
    </w:p>
    <w:p w14:paraId="6B8035ED" w14:textId="77777777" w:rsidR="00EC1084" w:rsidRDefault="00EC1084">
      <w:pPr>
        <w:pStyle w:val="ConsPlusNormal"/>
        <w:spacing w:before="220"/>
        <w:ind w:firstLine="540"/>
        <w:jc w:val="both"/>
      </w:pPr>
      <w:r>
        <w:t>3) культурное значение:</w:t>
      </w:r>
    </w:p>
    <w:p w14:paraId="30A1BE68" w14:textId="77777777" w:rsidR="00EC1084" w:rsidRDefault="00EC1084">
      <w:pPr>
        <w:pStyle w:val="ConsPlusNormal"/>
        <w:spacing w:before="220"/>
        <w:ind w:firstLine="540"/>
        <w:jc w:val="both"/>
      </w:pPr>
      <w:r>
        <w:t>а) креативная индустрия способствует сохранению и популяризации локальной идентичности Курской области - совокупности культурных, исторических и социальных особенностей, которые связывают субъекты креативной индустрии с конкретным местом или территорией Курской области: да - 1 балл/нет - 0 баллов;</w:t>
      </w:r>
    </w:p>
    <w:p w14:paraId="4812789E" w14:textId="77777777" w:rsidR="00EC1084" w:rsidRDefault="00EC1084">
      <w:pPr>
        <w:pStyle w:val="ConsPlusNormal"/>
        <w:spacing w:before="220"/>
        <w:ind w:firstLine="540"/>
        <w:jc w:val="both"/>
      </w:pPr>
      <w:r>
        <w:t>б) креативная индустрия способствует созданию уникальных творческих продуктов, формирующих узнаваемый образ Курской области: да - 1 балл/ нет - 0 баллов;</w:t>
      </w:r>
    </w:p>
    <w:p w14:paraId="07AA2144" w14:textId="77777777" w:rsidR="00EC1084" w:rsidRDefault="00EC1084">
      <w:pPr>
        <w:pStyle w:val="ConsPlusNormal"/>
        <w:spacing w:before="220"/>
        <w:ind w:firstLine="540"/>
        <w:jc w:val="both"/>
      </w:pPr>
      <w:r>
        <w:lastRenderedPageBreak/>
        <w:t>в) креативная индустрия способствует развитию креативных сообществ, кластеров и коллабораций между представителями творческих профессий: да - 1 балл/ нет - 0 баллов;</w:t>
      </w:r>
    </w:p>
    <w:p w14:paraId="24CAD558" w14:textId="77777777" w:rsidR="00EC1084" w:rsidRDefault="00EC1084">
      <w:pPr>
        <w:pStyle w:val="ConsPlusNormal"/>
        <w:spacing w:before="220"/>
        <w:ind w:firstLine="540"/>
        <w:jc w:val="both"/>
      </w:pPr>
      <w:r>
        <w:t>4) социальный эффект:</w:t>
      </w:r>
    </w:p>
    <w:p w14:paraId="146747D2" w14:textId="77777777" w:rsidR="00EC1084" w:rsidRDefault="00EC1084">
      <w:pPr>
        <w:pStyle w:val="ConsPlusNormal"/>
        <w:spacing w:before="220"/>
        <w:ind w:firstLine="540"/>
        <w:jc w:val="both"/>
      </w:pPr>
      <w:r>
        <w:t>а) вклад креативной индустрии в улучшение качества городской среды (например, через общественные мероприятия или урбанистические проекты): да - 1 балл/ нет - 0 баллов;</w:t>
      </w:r>
    </w:p>
    <w:p w14:paraId="593AF544" w14:textId="77777777" w:rsidR="00EC1084" w:rsidRDefault="00EC1084">
      <w:pPr>
        <w:pStyle w:val="ConsPlusNormal"/>
        <w:spacing w:before="220"/>
        <w:ind w:firstLine="540"/>
        <w:jc w:val="both"/>
      </w:pPr>
      <w:r>
        <w:t>б) вклад креативной индустрии в создание уникального и привлекательного имиджа Курской области: да - 1 балл/ нет - 0 баллов.</w:t>
      </w:r>
    </w:p>
    <w:p w14:paraId="45E01176" w14:textId="77777777" w:rsidR="00EC1084" w:rsidRDefault="00EC1084">
      <w:pPr>
        <w:pStyle w:val="ConsPlusNormal"/>
        <w:spacing w:before="220"/>
        <w:ind w:firstLine="540"/>
        <w:jc w:val="both"/>
      </w:pPr>
      <w:r>
        <w:t>6. Полученные результаты по каждому критерию суммируются для формирования обобщенного оценочного значения для каждой креативной (творческой) индустрии. Обобщенное оценочное значение и итоговая балльная оценка фиксируются в протоколе рабочей группы.</w:t>
      </w:r>
    </w:p>
    <w:p w14:paraId="400ABAF4" w14:textId="77777777" w:rsidR="00EC1084" w:rsidRDefault="00EC1084">
      <w:pPr>
        <w:pStyle w:val="ConsPlusNormal"/>
        <w:spacing w:before="220"/>
        <w:ind w:firstLine="540"/>
        <w:jc w:val="both"/>
      </w:pPr>
      <w:bookmarkStart w:id="2" w:name="P88"/>
      <w:bookmarkEnd w:id="2"/>
      <w:r>
        <w:t>7. Приоритетными признаются креативные (творческие) индустрии, которые имеют совокупную оценку на уровне 4 и более баллов.</w:t>
      </w:r>
    </w:p>
    <w:p w14:paraId="76B2E95F" w14:textId="77777777" w:rsidR="00EC1084" w:rsidRDefault="00EC1084">
      <w:pPr>
        <w:pStyle w:val="ConsPlusNormal"/>
        <w:spacing w:before="220"/>
        <w:ind w:firstLine="540"/>
        <w:jc w:val="both"/>
      </w:pPr>
      <w:r>
        <w:t xml:space="preserve">8. Пороговое значение, указанное в </w:t>
      </w:r>
      <w:hyperlink w:anchor="P88">
        <w:r>
          <w:rPr>
            <w:color w:val="0000FF"/>
          </w:rPr>
          <w:t>пункте 7</w:t>
        </w:r>
      </w:hyperlink>
      <w:r>
        <w:t xml:space="preserve"> настоящего Порядка, может быть пересмотрено при актуализации перечня приоритетных креативных (творческих) индустрий не реже чем один раз в год.</w:t>
      </w:r>
    </w:p>
    <w:p w14:paraId="48AFCD55" w14:textId="77777777" w:rsidR="00EC1084" w:rsidRDefault="00EC1084">
      <w:pPr>
        <w:pStyle w:val="ConsPlusNormal"/>
        <w:spacing w:before="220"/>
        <w:ind w:firstLine="540"/>
        <w:jc w:val="both"/>
      </w:pPr>
      <w:r>
        <w:t>9. На основании рекомендаций рабочей группы по результатам обобщенного оценочного значения для каждой креативной (творческой) индустрии и с учетом итогов рассмотрения поступивших возражений (при их наличии) уполномоченный орган готовит проект правового акта Правительства Курской области, утверждающий перечень приоритетных креативных (творческих) индустрий в Курской области.</w:t>
      </w:r>
    </w:p>
    <w:p w14:paraId="1B651E68" w14:textId="77777777" w:rsidR="00EC1084" w:rsidRDefault="00EC1084">
      <w:pPr>
        <w:pStyle w:val="ConsPlusNormal"/>
        <w:spacing w:before="220"/>
        <w:ind w:firstLine="540"/>
        <w:jc w:val="both"/>
      </w:pPr>
      <w:r>
        <w:t>10. Перечень приоритетных креативных (творческих) индустрий в Курской области подлежит утверждению до 1 января 2027 года и последующей актуализации не реже одного раза в три года.</w:t>
      </w:r>
    </w:p>
    <w:p w14:paraId="114C3E2C" w14:textId="77777777" w:rsidR="00EC1084" w:rsidRDefault="00EC1084">
      <w:pPr>
        <w:pStyle w:val="ConsPlusNormal"/>
        <w:jc w:val="both"/>
      </w:pPr>
    </w:p>
    <w:p w14:paraId="34F9CEEA" w14:textId="77777777" w:rsidR="00EC1084" w:rsidRDefault="00EC1084">
      <w:pPr>
        <w:pStyle w:val="ConsPlusNormal"/>
        <w:jc w:val="both"/>
      </w:pPr>
    </w:p>
    <w:p w14:paraId="6E83B1EF" w14:textId="77777777" w:rsidR="00EC1084" w:rsidRDefault="00EC108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FBE48B2" w14:textId="77777777" w:rsidR="00EC1084" w:rsidRDefault="00EC1084"/>
    <w:sectPr w:rsidR="00EC1084" w:rsidSect="00844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84"/>
    <w:rsid w:val="00EC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7040"/>
  <w15:chartTrackingRefBased/>
  <w15:docId w15:val="{6549A338-E64F-4F82-87AE-9688D04D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EC10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EC10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y.kursk.ru/activity/kreativnye-industr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506355&amp;dst=1000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417&amp;n=132392&amp;dst=100018" TargetMode="External"/><Relationship Id="rId5" Type="http://schemas.openxmlformats.org/officeDocument/2006/relationships/hyperlink" Target="https://login.consultant.ru/link/?req=doc&amp;base=RZR&amp;n=482580&amp;dst=10005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1254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</dc:creator>
  <cp:keywords/>
  <dc:description/>
  <cp:lastModifiedBy>Павлова</cp:lastModifiedBy>
  <cp:revision>1</cp:revision>
  <dcterms:created xsi:type="dcterms:W3CDTF">2026-07-15T06:27:00Z</dcterms:created>
  <dcterms:modified xsi:type="dcterms:W3CDTF">2026-07-15T06:27:00Z</dcterms:modified>
</cp:coreProperties>
</file>