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B83F9" w14:textId="77777777" w:rsidR="00770774" w:rsidRPr="00B20626" w:rsidRDefault="00770774" w:rsidP="00770774">
      <w:pPr>
        <w:pStyle w:val="a3"/>
        <w:widowControl w:val="0"/>
        <w:spacing w:before="0" w:line="276" w:lineRule="auto"/>
        <w:ind w:left="0" w:right="0"/>
        <w:rPr>
          <w:rFonts w:ascii="Times New Roman" w:hAnsi="Times New Roman"/>
        </w:rPr>
      </w:pPr>
      <w:r w:rsidRPr="00B20626">
        <w:rPr>
          <w:rFonts w:ascii="Times New Roman" w:hAnsi="Times New Roman"/>
        </w:rPr>
        <w:t xml:space="preserve">ПОЯСНИТЕЛЬНАЯ ЗАПИСКА </w:t>
      </w:r>
    </w:p>
    <w:p w14:paraId="50112FBB" w14:textId="77777777" w:rsidR="004714AE" w:rsidRDefault="00770774" w:rsidP="004714AE">
      <w:pPr>
        <w:pStyle w:val="ConsPlusTitle"/>
        <w:jc w:val="center"/>
        <w:rPr>
          <w:szCs w:val="28"/>
        </w:rPr>
      </w:pPr>
      <w:r w:rsidRPr="00B20626">
        <w:rPr>
          <w:szCs w:val="28"/>
        </w:rPr>
        <w:t xml:space="preserve">к проекту </w:t>
      </w:r>
      <w:r w:rsidR="004714AE">
        <w:rPr>
          <w:szCs w:val="28"/>
        </w:rPr>
        <w:t>закона Курской области «</w:t>
      </w:r>
      <w:r w:rsidR="004714AE" w:rsidRPr="004714AE">
        <w:rPr>
          <w:szCs w:val="28"/>
        </w:rPr>
        <w:t xml:space="preserve">О внесении изменения в часть 2 статьи 4 Закона Курской области «Об установлении дополнительных ограничений розничной продажи алкогольной продукции на территории </w:t>
      </w:r>
    </w:p>
    <w:p w14:paraId="13523DD1" w14:textId="3E60EE6D" w:rsidR="00770774" w:rsidRPr="00B20626" w:rsidRDefault="004714AE" w:rsidP="004714AE">
      <w:pPr>
        <w:pStyle w:val="ConsPlusTitle"/>
        <w:jc w:val="center"/>
        <w:rPr>
          <w:szCs w:val="28"/>
        </w:rPr>
      </w:pPr>
      <w:r w:rsidRPr="004714AE">
        <w:rPr>
          <w:szCs w:val="28"/>
        </w:rPr>
        <w:t>Курской области»</w:t>
      </w:r>
    </w:p>
    <w:p w14:paraId="551A4421" w14:textId="77777777" w:rsidR="00770774" w:rsidRPr="00B20626" w:rsidRDefault="00770774" w:rsidP="00770774">
      <w:pPr>
        <w:pStyle w:val="a3"/>
        <w:widowControl w:val="0"/>
        <w:spacing w:before="0" w:line="276" w:lineRule="auto"/>
        <w:ind w:left="-567" w:right="0"/>
        <w:rPr>
          <w:rFonts w:ascii="Times New Roman" w:hAnsi="Times New Roman"/>
          <w:b w:val="0"/>
        </w:rPr>
      </w:pPr>
    </w:p>
    <w:p w14:paraId="421D64E2" w14:textId="3118BD01" w:rsidR="001A62C3" w:rsidRDefault="00770774" w:rsidP="001A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626">
        <w:rPr>
          <w:rFonts w:ascii="Times New Roman" w:hAnsi="Times New Roman"/>
          <w:sz w:val="28"/>
          <w:szCs w:val="28"/>
        </w:rPr>
        <w:t xml:space="preserve">Проект </w:t>
      </w:r>
      <w:r w:rsidR="00222B66" w:rsidRPr="00B20626">
        <w:rPr>
          <w:rFonts w:ascii="Times New Roman" w:hAnsi="Times New Roman"/>
          <w:sz w:val="28"/>
          <w:szCs w:val="28"/>
        </w:rPr>
        <w:t>нормативного правового акта</w:t>
      </w:r>
      <w:r w:rsidRPr="00B20626">
        <w:rPr>
          <w:rFonts w:ascii="Times New Roman" w:hAnsi="Times New Roman"/>
          <w:sz w:val="28"/>
          <w:szCs w:val="28"/>
        </w:rPr>
        <w:t xml:space="preserve"> разработан </w:t>
      </w:r>
      <w:r w:rsidR="001A62C3">
        <w:rPr>
          <w:rFonts w:ascii="Times New Roman" w:hAnsi="Times New Roman"/>
          <w:sz w:val="28"/>
          <w:szCs w:val="28"/>
        </w:rPr>
        <w:t xml:space="preserve">в соответствии с </w:t>
      </w:r>
      <w:r w:rsidR="001A62C3" w:rsidRPr="001A62C3">
        <w:rPr>
          <w:rFonts w:ascii="Times New Roman" w:hAnsi="Times New Roman"/>
          <w:sz w:val="28"/>
          <w:szCs w:val="28"/>
        </w:rPr>
        <w:t>утвержденным министром экономического развития, занятости населения и туризма Курской области от 30.01.2026</w:t>
      </w:r>
      <w:r w:rsidR="001A62C3">
        <w:rPr>
          <w:rFonts w:ascii="Times New Roman" w:hAnsi="Times New Roman"/>
          <w:sz w:val="28"/>
          <w:szCs w:val="28"/>
        </w:rPr>
        <w:t xml:space="preserve"> П</w:t>
      </w:r>
      <w:r w:rsidR="001A62C3" w:rsidRPr="001A62C3">
        <w:rPr>
          <w:rFonts w:ascii="Times New Roman" w:hAnsi="Times New Roman"/>
          <w:sz w:val="28"/>
          <w:szCs w:val="28"/>
        </w:rPr>
        <w:t>ланом проведения оценки обязательных</w:t>
      </w:r>
      <w:r w:rsidR="001A62C3">
        <w:rPr>
          <w:rFonts w:ascii="Times New Roman" w:hAnsi="Times New Roman"/>
          <w:sz w:val="28"/>
          <w:szCs w:val="28"/>
        </w:rPr>
        <w:t xml:space="preserve"> </w:t>
      </w:r>
      <w:r w:rsidR="001A62C3" w:rsidRPr="001A62C3">
        <w:rPr>
          <w:rFonts w:ascii="Times New Roman" w:hAnsi="Times New Roman"/>
          <w:sz w:val="28"/>
          <w:szCs w:val="28"/>
        </w:rPr>
        <w:t>требований, на 2026 год</w:t>
      </w:r>
      <w:r w:rsidR="001A62C3">
        <w:rPr>
          <w:rFonts w:ascii="Times New Roman" w:hAnsi="Times New Roman"/>
          <w:sz w:val="28"/>
          <w:szCs w:val="28"/>
        </w:rPr>
        <w:t xml:space="preserve">, включающем перечень нормативных правовых актов Курской области, подлежащих оценке фактического воздействия </w:t>
      </w:r>
      <w:r w:rsidR="003D730D">
        <w:rPr>
          <w:rFonts w:ascii="Times New Roman" w:hAnsi="Times New Roman"/>
          <w:sz w:val="28"/>
          <w:szCs w:val="28"/>
        </w:rPr>
        <w:t>в</w:t>
      </w:r>
      <w:r w:rsidR="001A62C3">
        <w:rPr>
          <w:rFonts w:ascii="Times New Roman" w:hAnsi="Times New Roman"/>
          <w:sz w:val="28"/>
          <w:szCs w:val="28"/>
        </w:rPr>
        <w:t xml:space="preserve"> текущем году. </w:t>
      </w:r>
      <w:proofErr w:type="gramEnd"/>
    </w:p>
    <w:p w14:paraId="66329827" w14:textId="1021523D" w:rsidR="00C640B6" w:rsidRDefault="001A62C3" w:rsidP="004714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C640B6">
        <w:rPr>
          <w:rFonts w:ascii="Times New Roman" w:hAnsi="Times New Roman"/>
          <w:sz w:val="28"/>
          <w:szCs w:val="28"/>
        </w:rPr>
        <w:t xml:space="preserve"> результате </w:t>
      </w:r>
      <w:r w:rsidR="00C640B6" w:rsidRPr="00C640B6">
        <w:rPr>
          <w:rFonts w:ascii="Times New Roman" w:hAnsi="Times New Roman"/>
          <w:sz w:val="28"/>
          <w:szCs w:val="28"/>
        </w:rPr>
        <w:t>проведенной оценки фактического воздействия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4714AE" w:rsidRPr="004714AE">
        <w:rPr>
          <w:rFonts w:ascii="Times New Roman" w:hAnsi="Times New Roman"/>
          <w:sz w:val="28"/>
          <w:szCs w:val="28"/>
        </w:rPr>
        <w:t xml:space="preserve">Закона Курской области от 09.09.2015 </w:t>
      </w:r>
      <w:r w:rsidR="004714AE">
        <w:rPr>
          <w:rFonts w:ascii="Times New Roman" w:hAnsi="Times New Roman"/>
          <w:sz w:val="28"/>
          <w:szCs w:val="28"/>
        </w:rPr>
        <w:t>№</w:t>
      </w:r>
      <w:r w:rsidR="004714AE" w:rsidRPr="004714AE">
        <w:rPr>
          <w:rFonts w:ascii="Times New Roman" w:hAnsi="Times New Roman"/>
          <w:sz w:val="28"/>
          <w:szCs w:val="28"/>
        </w:rPr>
        <w:t xml:space="preserve"> 73-ЗКО</w:t>
      </w:r>
      <w:r w:rsidR="004714AE">
        <w:rPr>
          <w:rFonts w:ascii="Times New Roman" w:hAnsi="Times New Roman"/>
          <w:sz w:val="28"/>
          <w:szCs w:val="28"/>
        </w:rPr>
        <w:t xml:space="preserve"> «</w:t>
      </w:r>
      <w:r w:rsidR="004714AE" w:rsidRPr="004714AE">
        <w:rPr>
          <w:rFonts w:ascii="Times New Roman" w:hAnsi="Times New Roman"/>
          <w:sz w:val="28"/>
          <w:szCs w:val="28"/>
        </w:rPr>
        <w:t>Об установлении дополнительных ограничений розничной продажи алкогольной продукци</w:t>
      </w:r>
      <w:r w:rsidR="004714AE">
        <w:rPr>
          <w:rFonts w:ascii="Times New Roman" w:hAnsi="Times New Roman"/>
          <w:sz w:val="28"/>
          <w:szCs w:val="28"/>
        </w:rPr>
        <w:t>и на территории Курской области»</w:t>
      </w:r>
      <w:r w:rsidR="004714AE" w:rsidRPr="004714A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C640B6">
        <w:rPr>
          <w:rFonts w:ascii="Times New Roman" w:hAnsi="Times New Roman"/>
          <w:sz w:val="28"/>
          <w:szCs w:val="28"/>
        </w:rPr>
        <w:t xml:space="preserve">и получения заключения от </w:t>
      </w:r>
      <w:r w:rsidR="00C640B6" w:rsidRPr="00C640B6">
        <w:rPr>
          <w:rFonts w:ascii="Times New Roman" w:hAnsi="Times New Roman"/>
          <w:sz w:val="28"/>
          <w:szCs w:val="28"/>
        </w:rPr>
        <w:t>Министерств</w:t>
      </w:r>
      <w:r w:rsidR="00C640B6">
        <w:rPr>
          <w:rFonts w:ascii="Times New Roman" w:hAnsi="Times New Roman"/>
          <w:sz w:val="28"/>
          <w:szCs w:val="28"/>
        </w:rPr>
        <w:t>а</w:t>
      </w:r>
      <w:r w:rsidR="00C640B6" w:rsidRPr="00C640B6">
        <w:rPr>
          <w:rFonts w:ascii="Times New Roman" w:hAnsi="Times New Roman"/>
          <w:sz w:val="28"/>
          <w:szCs w:val="28"/>
        </w:rPr>
        <w:t xml:space="preserve"> экономического развития, занятости населения и туризма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Курской области, как уполномоченн</w:t>
      </w:r>
      <w:r w:rsidR="00C640B6">
        <w:rPr>
          <w:rFonts w:ascii="Times New Roman" w:hAnsi="Times New Roman"/>
          <w:sz w:val="28"/>
          <w:szCs w:val="28"/>
        </w:rPr>
        <w:t>ого</w:t>
      </w:r>
      <w:r w:rsidR="00C640B6" w:rsidRPr="00C640B6">
        <w:rPr>
          <w:rFonts w:ascii="Times New Roman" w:hAnsi="Times New Roman"/>
          <w:sz w:val="28"/>
          <w:szCs w:val="28"/>
        </w:rPr>
        <w:t xml:space="preserve"> орган</w:t>
      </w:r>
      <w:r w:rsidR="00C640B6">
        <w:rPr>
          <w:rFonts w:ascii="Times New Roman" w:hAnsi="Times New Roman"/>
          <w:sz w:val="28"/>
          <w:szCs w:val="28"/>
        </w:rPr>
        <w:t>а</w:t>
      </w:r>
      <w:r w:rsidR="00C640B6" w:rsidRPr="00C640B6">
        <w:rPr>
          <w:rFonts w:ascii="Times New Roman" w:hAnsi="Times New Roman"/>
          <w:sz w:val="28"/>
          <w:szCs w:val="28"/>
        </w:rPr>
        <w:t xml:space="preserve"> по проведению оценки фактического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воздействия нормативных правовых актов Курской области</w:t>
      </w:r>
      <w:r w:rsidR="00C640B6">
        <w:rPr>
          <w:rFonts w:ascii="Times New Roman" w:hAnsi="Times New Roman"/>
          <w:sz w:val="28"/>
          <w:szCs w:val="28"/>
        </w:rPr>
        <w:t xml:space="preserve">, </w:t>
      </w:r>
      <w:r w:rsidR="00C640B6" w:rsidRPr="00C640B6">
        <w:rPr>
          <w:rFonts w:ascii="Times New Roman" w:hAnsi="Times New Roman"/>
          <w:sz w:val="28"/>
          <w:szCs w:val="28"/>
        </w:rPr>
        <w:t>в соответствии с Порядком установления и оценки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применения обязательных требований</w:t>
      </w:r>
      <w:proofErr w:type="gramEnd"/>
      <w:r w:rsidR="00C640B6" w:rsidRPr="00C640B6">
        <w:rPr>
          <w:rFonts w:ascii="Times New Roman" w:hAnsi="Times New Roman"/>
          <w:sz w:val="28"/>
          <w:szCs w:val="28"/>
        </w:rPr>
        <w:t>, содержащихся в нормативных правовых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актах Курской области, утвержденным постановлением Администрации Курской</w:t>
      </w:r>
      <w:r w:rsidR="00C640B6">
        <w:rPr>
          <w:rFonts w:ascii="Times New Roman" w:hAnsi="Times New Roman"/>
          <w:sz w:val="28"/>
          <w:szCs w:val="28"/>
        </w:rPr>
        <w:t xml:space="preserve"> </w:t>
      </w:r>
      <w:r w:rsidR="00C640B6" w:rsidRPr="00C640B6">
        <w:rPr>
          <w:rFonts w:ascii="Times New Roman" w:hAnsi="Times New Roman"/>
          <w:sz w:val="28"/>
          <w:szCs w:val="28"/>
        </w:rPr>
        <w:t>области от 21.07.2022 № 819-па</w:t>
      </w:r>
      <w:r w:rsidR="00C640B6">
        <w:rPr>
          <w:rFonts w:ascii="Times New Roman" w:hAnsi="Times New Roman"/>
          <w:sz w:val="28"/>
          <w:szCs w:val="28"/>
        </w:rPr>
        <w:t xml:space="preserve">, </w:t>
      </w:r>
      <w:r w:rsidR="0079368C">
        <w:rPr>
          <w:rFonts w:ascii="Times New Roman" w:hAnsi="Times New Roman"/>
          <w:sz w:val="28"/>
          <w:szCs w:val="28"/>
        </w:rPr>
        <w:t xml:space="preserve">принято решение </w:t>
      </w:r>
      <w:r w:rsidR="004714AE" w:rsidRPr="004714AE">
        <w:rPr>
          <w:rFonts w:ascii="Times New Roman" w:hAnsi="Times New Roman"/>
          <w:sz w:val="28"/>
          <w:szCs w:val="28"/>
        </w:rPr>
        <w:t>о возможности продления срока действия нормативного правового акта без</w:t>
      </w:r>
      <w:r w:rsidR="004714AE">
        <w:rPr>
          <w:rFonts w:ascii="Times New Roman" w:hAnsi="Times New Roman"/>
          <w:sz w:val="28"/>
          <w:szCs w:val="28"/>
        </w:rPr>
        <w:t xml:space="preserve"> </w:t>
      </w:r>
      <w:r w:rsidR="004714AE" w:rsidRPr="004714AE">
        <w:rPr>
          <w:rFonts w:ascii="Times New Roman" w:hAnsi="Times New Roman"/>
          <w:sz w:val="28"/>
          <w:szCs w:val="28"/>
        </w:rPr>
        <w:t>внесения в его положения изменений, за исключением положений,</w:t>
      </w:r>
      <w:r w:rsidR="004714AE">
        <w:rPr>
          <w:rFonts w:ascii="Times New Roman" w:hAnsi="Times New Roman"/>
          <w:sz w:val="28"/>
          <w:szCs w:val="28"/>
        </w:rPr>
        <w:t xml:space="preserve"> </w:t>
      </w:r>
      <w:r w:rsidR="004714AE" w:rsidRPr="004714AE">
        <w:rPr>
          <w:rFonts w:ascii="Times New Roman" w:hAnsi="Times New Roman"/>
          <w:sz w:val="28"/>
          <w:szCs w:val="28"/>
        </w:rPr>
        <w:t>устанавливающих срок его действия</w:t>
      </w:r>
      <w:r w:rsidR="008A1E43" w:rsidRPr="008A1E43">
        <w:rPr>
          <w:rFonts w:ascii="Times New Roman" w:hAnsi="Times New Roman"/>
          <w:sz w:val="28"/>
          <w:szCs w:val="28"/>
        </w:rPr>
        <w:t>.</w:t>
      </w:r>
    </w:p>
    <w:p w14:paraId="7D90C4D5" w14:textId="774FF60B" w:rsidR="0079368C" w:rsidRDefault="0079368C" w:rsidP="00793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9764D6" w14:textId="77777777" w:rsidR="008A1E43" w:rsidRDefault="008A1E43" w:rsidP="008A1E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80BD4D" w14:textId="7A064670" w:rsidR="00526E94" w:rsidRPr="00526E94" w:rsidRDefault="00526E94" w:rsidP="007707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526E94" w:rsidRPr="00526E94" w:rsidSect="006C7864">
      <w:headerReference w:type="default" r:id="rId7"/>
      <w:pgSz w:w="11905" w:h="16838"/>
      <w:pgMar w:top="1134" w:right="851" w:bottom="425" w:left="1134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3CCE1" w14:textId="77777777" w:rsidR="00D50A57" w:rsidRDefault="00D50A57" w:rsidP="00E70467">
      <w:pPr>
        <w:spacing w:after="0" w:line="240" w:lineRule="auto"/>
      </w:pPr>
      <w:r>
        <w:separator/>
      </w:r>
    </w:p>
  </w:endnote>
  <w:endnote w:type="continuationSeparator" w:id="0">
    <w:p w14:paraId="10C52D94" w14:textId="77777777" w:rsidR="00D50A57" w:rsidRDefault="00D50A57" w:rsidP="00E7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38E49" w14:textId="77777777" w:rsidR="00D50A57" w:rsidRDefault="00D50A57" w:rsidP="00E70467">
      <w:pPr>
        <w:spacing w:after="0" w:line="240" w:lineRule="auto"/>
      </w:pPr>
      <w:r>
        <w:separator/>
      </w:r>
    </w:p>
  </w:footnote>
  <w:footnote w:type="continuationSeparator" w:id="0">
    <w:p w14:paraId="69B24865" w14:textId="77777777" w:rsidR="00D50A57" w:rsidRDefault="00D50A57" w:rsidP="00E7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60392261"/>
      <w:docPartObj>
        <w:docPartGallery w:val="Page Numbers (Top of Page)"/>
        <w:docPartUnique/>
      </w:docPartObj>
    </w:sdtPr>
    <w:sdtEndPr/>
    <w:sdtContent>
      <w:p w14:paraId="09C5A593" w14:textId="2EBCAB2B" w:rsidR="00E70467" w:rsidRPr="0094544A" w:rsidRDefault="00E70467">
        <w:pPr>
          <w:pStyle w:val="a4"/>
          <w:jc w:val="center"/>
          <w:rPr>
            <w:rFonts w:ascii="Times New Roman" w:hAnsi="Times New Roman" w:cs="Times New Roman"/>
          </w:rPr>
        </w:pPr>
        <w:r w:rsidRPr="0094544A">
          <w:rPr>
            <w:rFonts w:ascii="Times New Roman" w:hAnsi="Times New Roman" w:cs="Times New Roman"/>
          </w:rPr>
          <w:fldChar w:fldCharType="begin"/>
        </w:r>
        <w:r w:rsidRPr="0094544A">
          <w:rPr>
            <w:rFonts w:ascii="Times New Roman" w:hAnsi="Times New Roman" w:cs="Times New Roman"/>
          </w:rPr>
          <w:instrText>PAGE   \* MERGEFORMAT</w:instrText>
        </w:r>
        <w:r w:rsidRPr="0094544A">
          <w:rPr>
            <w:rFonts w:ascii="Times New Roman" w:hAnsi="Times New Roman" w:cs="Times New Roman"/>
          </w:rPr>
          <w:fldChar w:fldCharType="separate"/>
        </w:r>
        <w:r w:rsidR="008A1E43">
          <w:rPr>
            <w:rFonts w:ascii="Times New Roman" w:hAnsi="Times New Roman" w:cs="Times New Roman"/>
            <w:noProof/>
          </w:rPr>
          <w:t>2</w:t>
        </w:r>
        <w:r w:rsidRPr="0094544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E0"/>
    <w:rsid w:val="00037EEB"/>
    <w:rsid w:val="00081D85"/>
    <w:rsid w:val="00092884"/>
    <w:rsid w:val="000B0115"/>
    <w:rsid w:val="000C058D"/>
    <w:rsid w:val="001357C8"/>
    <w:rsid w:val="00147FA3"/>
    <w:rsid w:val="001613F3"/>
    <w:rsid w:val="00162110"/>
    <w:rsid w:val="00174F63"/>
    <w:rsid w:val="00183A16"/>
    <w:rsid w:val="0019515F"/>
    <w:rsid w:val="001A62C3"/>
    <w:rsid w:val="001D0EE9"/>
    <w:rsid w:val="001E2DE2"/>
    <w:rsid w:val="002223C3"/>
    <w:rsid w:val="00222B66"/>
    <w:rsid w:val="002306CF"/>
    <w:rsid w:val="00292677"/>
    <w:rsid w:val="002A2A19"/>
    <w:rsid w:val="002B32A0"/>
    <w:rsid w:val="002B4D26"/>
    <w:rsid w:val="0033150C"/>
    <w:rsid w:val="003B3B4B"/>
    <w:rsid w:val="003D730D"/>
    <w:rsid w:val="004371E0"/>
    <w:rsid w:val="00455844"/>
    <w:rsid w:val="004714AE"/>
    <w:rsid w:val="004775C6"/>
    <w:rsid w:val="004C1DE1"/>
    <w:rsid w:val="004D7CA0"/>
    <w:rsid w:val="00526E94"/>
    <w:rsid w:val="0055487B"/>
    <w:rsid w:val="005E50E0"/>
    <w:rsid w:val="005F2C7F"/>
    <w:rsid w:val="006058B0"/>
    <w:rsid w:val="006343F8"/>
    <w:rsid w:val="0069098D"/>
    <w:rsid w:val="006C7864"/>
    <w:rsid w:val="00732EFF"/>
    <w:rsid w:val="007579FD"/>
    <w:rsid w:val="00757DF7"/>
    <w:rsid w:val="00770774"/>
    <w:rsid w:val="00772065"/>
    <w:rsid w:val="00792869"/>
    <w:rsid w:val="0079368C"/>
    <w:rsid w:val="007A2E76"/>
    <w:rsid w:val="007D12F8"/>
    <w:rsid w:val="00862967"/>
    <w:rsid w:val="008A1E43"/>
    <w:rsid w:val="008A4288"/>
    <w:rsid w:val="008D6D4C"/>
    <w:rsid w:val="0094544A"/>
    <w:rsid w:val="009628FD"/>
    <w:rsid w:val="009A6EDC"/>
    <w:rsid w:val="009D2D45"/>
    <w:rsid w:val="009E462C"/>
    <w:rsid w:val="00A37F7B"/>
    <w:rsid w:val="00B07908"/>
    <w:rsid w:val="00B127DC"/>
    <w:rsid w:val="00B20626"/>
    <w:rsid w:val="00B84E59"/>
    <w:rsid w:val="00BB47F0"/>
    <w:rsid w:val="00BC5F87"/>
    <w:rsid w:val="00BC7C77"/>
    <w:rsid w:val="00BD5479"/>
    <w:rsid w:val="00C640B6"/>
    <w:rsid w:val="00C76B64"/>
    <w:rsid w:val="00CC016D"/>
    <w:rsid w:val="00D50A57"/>
    <w:rsid w:val="00D71F1B"/>
    <w:rsid w:val="00DA2C34"/>
    <w:rsid w:val="00E70467"/>
    <w:rsid w:val="00EA687A"/>
    <w:rsid w:val="00F21675"/>
    <w:rsid w:val="00F42490"/>
    <w:rsid w:val="00F4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49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174F63"/>
    <w:pPr>
      <w:spacing w:before="600" w:after="0" w:line="216" w:lineRule="auto"/>
      <w:ind w:left="1080" w:right="800"/>
      <w:jc w:val="center"/>
    </w:pPr>
    <w:rPr>
      <w:rFonts w:ascii="HelvDL" w:eastAsia="Times New Roman" w:hAnsi="HelvDL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174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467"/>
  </w:style>
  <w:style w:type="paragraph" w:styleId="a6">
    <w:name w:val="footer"/>
    <w:basedOn w:val="a"/>
    <w:link w:val="a7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467"/>
  </w:style>
  <w:style w:type="character" w:styleId="a8">
    <w:name w:val="annotation reference"/>
    <w:basedOn w:val="a0"/>
    <w:uiPriority w:val="99"/>
    <w:semiHidden/>
    <w:unhideWhenUsed/>
    <w:rsid w:val="0033150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150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150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3150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3150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3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5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174F63"/>
    <w:pPr>
      <w:spacing w:before="600" w:after="0" w:line="216" w:lineRule="auto"/>
      <w:ind w:left="1080" w:right="800"/>
      <w:jc w:val="center"/>
    </w:pPr>
    <w:rPr>
      <w:rFonts w:ascii="HelvDL" w:eastAsia="Times New Roman" w:hAnsi="HelvDL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174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467"/>
  </w:style>
  <w:style w:type="paragraph" w:styleId="a6">
    <w:name w:val="footer"/>
    <w:basedOn w:val="a"/>
    <w:link w:val="a7"/>
    <w:uiPriority w:val="99"/>
    <w:unhideWhenUsed/>
    <w:rsid w:val="00E7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467"/>
  </w:style>
  <w:style w:type="character" w:styleId="a8">
    <w:name w:val="annotation reference"/>
    <w:basedOn w:val="a0"/>
    <w:uiPriority w:val="99"/>
    <w:semiHidden/>
    <w:unhideWhenUsed/>
    <w:rsid w:val="0033150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150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150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3150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3150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3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3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Можарова Евгения Николаевна</dc:creator>
  <cp:lastModifiedBy>referent-lic</cp:lastModifiedBy>
  <cp:revision>2</cp:revision>
  <cp:lastPrinted>2026-05-27T12:13:00Z</cp:lastPrinted>
  <dcterms:created xsi:type="dcterms:W3CDTF">2026-05-29T12:43:00Z</dcterms:created>
  <dcterms:modified xsi:type="dcterms:W3CDTF">2026-05-29T12:43:00Z</dcterms:modified>
</cp:coreProperties>
</file>