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A6" w:rsidRPr="00357F9D" w:rsidRDefault="00DD18A6" w:rsidP="00DD18A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DD18A6" w:rsidRPr="00357F9D" w:rsidRDefault="00DD18A6" w:rsidP="00DD18A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Курской области</w:t>
      </w:r>
    </w:p>
    <w:p w:rsidR="00DD18A6" w:rsidRPr="00357F9D" w:rsidRDefault="00DD18A6" w:rsidP="00DD18A6">
      <w:pPr>
        <w:pStyle w:val="a5"/>
        <w:spacing w:before="0" w:beforeAutospacing="0" w:after="0" w:afterAutospacing="0" w:line="288" w:lineRule="atLeast"/>
        <w:ind w:firstLine="540"/>
        <w:jc w:val="center"/>
        <w:rPr>
          <w:rFonts w:eastAsia="Calibri"/>
          <w:b/>
          <w:sz w:val="28"/>
          <w:szCs w:val="28"/>
        </w:rPr>
      </w:pPr>
      <w:r w:rsidRPr="00357F9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утверждении П</w:t>
      </w:r>
      <w:r>
        <w:rPr>
          <w:b/>
          <w:color w:val="000000"/>
          <w:sz w:val="28"/>
          <w:szCs w:val="28"/>
        </w:rPr>
        <w:t xml:space="preserve">равил </w:t>
      </w:r>
      <w:r w:rsidRPr="00BC4049">
        <w:rPr>
          <w:rFonts w:eastAsia="Calibri"/>
          <w:b/>
          <w:sz w:val="28"/>
          <w:szCs w:val="28"/>
          <w:lang w:eastAsia="en-US"/>
        </w:rPr>
        <w:t>предоставления из областного бюджета субсидий на</w:t>
      </w:r>
      <w:r w:rsidRPr="00BC4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финансовое обеспечение</w:t>
      </w:r>
      <w:r w:rsidRPr="00BC4049">
        <w:rPr>
          <w:b/>
          <w:sz w:val="28"/>
          <w:szCs w:val="28"/>
        </w:rPr>
        <w:t xml:space="preserve"> части </w:t>
      </w:r>
      <w:r w:rsidRPr="00E43674">
        <w:rPr>
          <w:rFonts w:eastAsia="Calibri"/>
          <w:b/>
          <w:sz w:val="28"/>
          <w:szCs w:val="28"/>
          <w:lang w:eastAsia="en-US"/>
        </w:rPr>
        <w:t xml:space="preserve">затрат на поддержку </w:t>
      </w:r>
      <w:r>
        <w:rPr>
          <w:rFonts w:eastAsia="Calibri"/>
          <w:b/>
          <w:sz w:val="28"/>
          <w:szCs w:val="28"/>
          <w:lang w:eastAsia="en-US"/>
        </w:rPr>
        <w:t>элитного семеноводства</w:t>
      </w:r>
      <w:r w:rsidRPr="00357F9D">
        <w:rPr>
          <w:b/>
          <w:sz w:val="28"/>
          <w:szCs w:val="28"/>
        </w:rPr>
        <w:t>»</w:t>
      </w:r>
    </w:p>
    <w:p w:rsidR="00DD18A6" w:rsidRPr="00357F9D" w:rsidRDefault="00DD18A6" w:rsidP="00DD18A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A6" w:rsidRDefault="00DD18A6" w:rsidP="00DD18A6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57F9D">
        <w:rPr>
          <w:sz w:val="28"/>
          <w:szCs w:val="28"/>
        </w:rPr>
        <w:t xml:space="preserve">Представленным проектом постановления Правительства Курской области </w:t>
      </w:r>
      <w:r>
        <w:rPr>
          <w:sz w:val="28"/>
          <w:szCs w:val="28"/>
        </w:rPr>
        <w:t xml:space="preserve">утверждаются </w:t>
      </w:r>
      <w:r w:rsidRPr="00DD18A6">
        <w:rPr>
          <w:sz w:val="28"/>
          <w:szCs w:val="28"/>
        </w:rPr>
        <w:t>Правила предоставления из областного бюджета субсидий на финансовое обеспечение части затрат на поддержку элитного семеноводства</w:t>
      </w:r>
      <w:r>
        <w:rPr>
          <w:sz w:val="28"/>
          <w:szCs w:val="28"/>
        </w:rPr>
        <w:t>.</w:t>
      </w:r>
    </w:p>
    <w:p w:rsidR="00DD18A6" w:rsidRDefault="00DD18A6" w:rsidP="00DD18A6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настоящее время мероприятия по </w:t>
      </w:r>
      <w:r w:rsidRPr="00DD18A6">
        <w:rPr>
          <w:sz w:val="28"/>
          <w:szCs w:val="28"/>
        </w:rPr>
        <w:t>предоставлени</w:t>
      </w:r>
      <w:r w:rsidR="00972DFD">
        <w:rPr>
          <w:sz w:val="28"/>
          <w:szCs w:val="28"/>
        </w:rPr>
        <w:t>ю</w:t>
      </w:r>
      <w:bookmarkStart w:id="0" w:name="_GoBack"/>
      <w:bookmarkEnd w:id="0"/>
      <w:r w:rsidRPr="00DD18A6">
        <w:rPr>
          <w:sz w:val="28"/>
          <w:szCs w:val="28"/>
        </w:rPr>
        <w:t xml:space="preserve"> из областного бюджета субсидий на поддержку элитного семеноводства</w:t>
      </w:r>
      <w:r>
        <w:rPr>
          <w:sz w:val="28"/>
          <w:szCs w:val="28"/>
        </w:rPr>
        <w:t xml:space="preserve"> предусмотрены в виде возмещения затрат в Правилах </w:t>
      </w:r>
      <w:r w:rsidRPr="001517C8">
        <w:rPr>
          <w:sz w:val="28"/>
          <w:szCs w:val="28"/>
        </w:rPr>
        <w:t>предоставления из областного бюджета субсидий на возмещение части затрат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 развития сельского хозяйства на 2017 - 2030 годы</w:t>
      </w:r>
      <w:r>
        <w:rPr>
          <w:sz w:val="28"/>
          <w:szCs w:val="28"/>
        </w:rPr>
        <w:t>, утвержденных постановлением</w:t>
      </w:r>
      <w:proofErr w:type="gramEnd"/>
      <w:r>
        <w:rPr>
          <w:sz w:val="28"/>
          <w:szCs w:val="28"/>
        </w:rPr>
        <w:t xml:space="preserve"> Администрации Курской области от </w:t>
      </w:r>
      <w:r w:rsidRPr="001517C8">
        <w:rPr>
          <w:sz w:val="28"/>
          <w:szCs w:val="28"/>
        </w:rPr>
        <w:t>22.11.2018 № 917-па</w:t>
      </w:r>
      <w:r>
        <w:rPr>
          <w:sz w:val="28"/>
          <w:szCs w:val="28"/>
        </w:rPr>
        <w:t>.</w:t>
      </w:r>
    </w:p>
    <w:p w:rsidR="00DD18A6" w:rsidRDefault="00DD18A6" w:rsidP="00DD18A6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пункту 26</w:t>
      </w:r>
      <w:r>
        <w:rPr>
          <w:sz w:val="28"/>
          <w:szCs w:val="28"/>
          <w:vertAlign w:val="superscript"/>
        </w:rPr>
        <w:t xml:space="preserve">5 </w:t>
      </w:r>
      <w:r>
        <w:rPr>
          <w:sz w:val="28"/>
          <w:szCs w:val="28"/>
        </w:rPr>
        <w:t xml:space="preserve">Положения </w:t>
      </w:r>
      <w:r w:rsidRPr="00265309">
        <w:rPr>
          <w:sz w:val="28"/>
          <w:szCs w:val="28"/>
        </w:rPr>
        <w:t>о мерах по обеспечению исполнения федерального бюджет</w:t>
      </w:r>
      <w:r>
        <w:rPr>
          <w:sz w:val="28"/>
          <w:szCs w:val="28"/>
        </w:rPr>
        <w:t>а, утвержденного постановлением Правительства  Российской Федерации от 09.12.2017 № 1496 «</w:t>
      </w:r>
      <w:r w:rsidRPr="00265309">
        <w:rPr>
          <w:sz w:val="28"/>
          <w:szCs w:val="28"/>
        </w:rPr>
        <w:t>О мерах по обеспечению исполнения федерального бюджета</w:t>
      </w:r>
      <w:r>
        <w:rPr>
          <w:sz w:val="28"/>
          <w:szCs w:val="28"/>
        </w:rPr>
        <w:t xml:space="preserve">», субъект  Российской Федерации обязан обеспечить заключение получателем средств бюджета субъекта Российской Федерации соглашения о предоставлении субсидии юридическому лицу, индивидуальному предпринимателю не позднее 1 июня текущего финансового года в случае, если источником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по таким</w:t>
      </w:r>
      <w:proofErr w:type="gramEnd"/>
      <w:r>
        <w:rPr>
          <w:sz w:val="28"/>
          <w:szCs w:val="28"/>
        </w:rPr>
        <w:t xml:space="preserve"> соглашениям являются межбюджетные трансферты, предоставленные субъекту  Российской Федерации на основании Соглашения о предоставлении </w:t>
      </w:r>
      <w:proofErr w:type="gramStart"/>
      <w:r>
        <w:rPr>
          <w:sz w:val="28"/>
          <w:szCs w:val="28"/>
        </w:rPr>
        <w:t>межбюджетных</w:t>
      </w:r>
      <w:proofErr w:type="gramEnd"/>
      <w:r>
        <w:rPr>
          <w:sz w:val="28"/>
          <w:szCs w:val="28"/>
        </w:rPr>
        <w:t xml:space="preserve"> трансфертов, заключенного до 1 января текущего финансового года.</w:t>
      </w:r>
    </w:p>
    <w:p w:rsidR="00DD18A6" w:rsidRDefault="00DD18A6" w:rsidP="00DD18A6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субсидии по данному направлению на возмещение части затрат до 1 июня текущего года не позволит региону выполнить результат предоставления субсидии, установленный в соглашении </w:t>
      </w:r>
      <w:r w:rsidRPr="00DD18A6">
        <w:rPr>
          <w:sz w:val="28"/>
          <w:szCs w:val="28"/>
        </w:rPr>
        <w:t>о предоставлении субсидии из федерального бюджета бюджету субъекта</w:t>
      </w:r>
      <w:r>
        <w:rPr>
          <w:sz w:val="28"/>
          <w:szCs w:val="28"/>
        </w:rPr>
        <w:t xml:space="preserve"> </w:t>
      </w:r>
      <w:r w:rsidRPr="00DD18A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23.12.2025 № </w:t>
      </w:r>
      <w:r>
        <w:rPr>
          <w:sz w:val="27"/>
          <w:szCs w:val="27"/>
        </w:rPr>
        <w:t>082-09-2026-166, поскольку основное выполнение результата планируется за счет посевной площади озимых культур.</w:t>
      </w:r>
    </w:p>
    <w:p w:rsidR="00DD18A6" w:rsidRPr="00DD18A6" w:rsidRDefault="00DD18A6" w:rsidP="00DD18A6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необходимо предоставление субсидий на поддержку элитного семеноводства осуществлять в формате финансового обеспечения.</w:t>
      </w:r>
    </w:p>
    <w:p w:rsidR="00DD18A6" w:rsidRPr="00357F9D" w:rsidRDefault="00DD18A6" w:rsidP="00DD18A6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57F9D">
        <w:rPr>
          <w:sz w:val="28"/>
          <w:szCs w:val="28"/>
        </w:rPr>
        <w:t xml:space="preserve">Субсидия на поддержку </w:t>
      </w:r>
      <w:r>
        <w:rPr>
          <w:sz w:val="28"/>
          <w:szCs w:val="28"/>
        </w:rPr>
        <w:t xml:space="preserve">элитного семеноводства </w:t>
      </w:r>
      <w:r w:rsidRPr="00357F9D">
        <w:rPr>
          <w:sz w:val="28"/>
          <w:szCs w:val="28"/>
        </w:rPr>
        <w:t xml:space="preserve"> предоставляется в рамках реализации государственной </w:t>
      </w:r>
      <w:hyperlink r:id="rId7" w:history="1">
        <w:r w:rsidRPr="00357F9D">
          <w:rPr>
            <w:sz w:val="28"/>
            <w:szCs w:val="28"/>
          </w:rPr>
          <w:t>программы</w:t>
        </w:r>
      </w:hyperlink>
      <w:r w:rsidRPr="00357F9D">
        <w:rPr>
          <w:sz w:val="28"/>
          <w:szCs w:val="28"/>
        </w:rPr>
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</w:r>
    </w:p>
    <w:p w:rsidR="00DD18A6" w:rsidRPr="001D2E93" w:rsidRDefault="00DD18A6" w:rsidP="00DD18A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2E93">
        <w:rPr>
          <w:sz w:val="28"/>
          <w:szCs w:val="28"/>
        </w:rPr>
        <w:t>Настоящий проект постановления Правительства Курской области носит нейтральный характер.</w:t>
      </w:r>
    </w:p>
    <w:p w:rsidR="00DD18A6" w:rsidRPr="001D2E93" w:rsidRDefault="00DD18A6" w:rsidP="00DD18A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2E93">
        <w:rPr>
          <w:sz w:val="28"/>
          <w:szCs w:val="28"/>
        </w:rPr>
        <w:lastRenderedPageBreak/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области.</w:t>
      </w:r>
    </w:p>
    <w:p w:rsidR="00DD18A6" w:rsidRDefault="00DD18A6" w:rsidP="00DD1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18A6" w:rsidRPr="00357F9D" w:rsidRDefault="00DD18A6" w:rsidP="00DD1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18A6" w:rsidRPr="00357F9D" w:rsidRDefault="00DD18A6" w:rsidP="00DD1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18A6" w:rsidRPr="00357F9D" w:rsidRDefault="00DD18A6" w:rsidP="00DD1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7F9D">
        <w:rPr>
          <w:rFonts w:ascii="Times New Roman" w:hAnsi="Times New Roman" w:cs="Times New Roman"/>
          <w:sz w:val="28"/>
          <w:szCs w:val="28"/>
        </w:rPr>
        <w:t>Министр сельского хозяйства</w:t>
      </w:r>
    </w:p>
    <w:p w:rsidR="00DD18A6" w:rsidRPr="00357F9D" w:rsidRDefault="00DD18A6" w:rsidP="00DD18A6">
      <w:pPr>
        <w:pStyle w:val="ConsPlusNormal"/>
        <w:jc w:val="both"/>
        <w:rPr>
          <w:sz w:val="28"/>
          <w:szCs w:val="28"/>
        </w:rPr>
      </w:pPr>
      <w:r w:rsidRPr="00357F9D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7F9D">
        <w:rPr>
          <w:rFonts w:ascii="Times New Roman" w:hAnsi="Times New Roman" w:cs="Times New Roman"/>
          <w:sz w:val="28"/>
          <w:szCs w:val="28"/>
        </w:rPr>
        <w:t xml:space="preserve">     Н.А. Гончарова</w:t>
      </w:r>
    </w:p>
    <w:p w:rsidR="00DD18A6" w:rsidRPr="00357F9D" w:rsidRDefault="00DD18A6" w:rsidP="00DD18A6">
      <w:pPr>
        <w:rPr>
          <w:sz w:val="28"/>
          <w:szCs w:val="28"/>
        </w:rPr>
      </w:pPr>
    </w:p>
    <w:p w:rsidR="00DE50FB" w:rsidRDefault="00DE50FB"/>
    <w:sectPr w:rsidR="00DE50FB" w:rsidSect="00DD18A6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2DFD">
      <w:r>
        <w:separator/>
      </w:r>
    </w:p>
  </w:endnote>
  <w:endnote w:type="continuationSeparator" w:id="0">
    <w:p w:rsidR="00000000" w:rsidRDefault="0097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2DFD">
      <w:r>
        <w:separator/>
      </w:r>
    </w:p>
  </w:footnote>
  <w:footnote w:type="continuationSeparator" w:id="0">
    <w:p w:rsidR="00000000" w:rsidRDefault="00972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029117"/>
      <w:docPartObj>
        <w:docPartGallery w:val="Page Numbers (Top of Page)"/>
        <w:docPartUnique/>
      </w:docPartObj>
    </w:sdtPr>
    <w:sdtEndPr/>
    <w:sdtContent>
      <w:p w:rsidR="00722AF2" w:rsidRDefault="00DD18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DFD">
          <w:rPr>
            <w:noProof/>
          </w:rPr>
          <w:t>2</w:t>
        </w:r>
        <w:r>
          <w:fldChar w:fldCharType="end"/>
        </w:r>
      </w:p>
    </w:sdtContent>
  </w:sdt>
  <w:p w:rsidR="00722AF2" w:rsidRDefault="00972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A6"/>
    <w:rsid w:val="00972DFD"/>
    <w:rsid w:val="00DD18A6"/>
    <w:rsid w:val="00D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A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18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8A6"/>
  </w:style>
  <w:style w:type="paragraph" w:styleId="a5">
    <w:name w:val="Normal (Web)"/>
    <w:basedOn w:val="a"/>
    <w:uiPriority w:val="99"/>
    <w:unhideWhenUsed/>
    <w:rsid w:val="00DD18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A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18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8A6"/>
  </w:style>
  <w:style w:type="paragraph" w:styleId="a5">
    <w:name w:val="Normal (Web)"/>
    <w:basedOn w:val="a"/>
    <w:uiPriority w:val="99"/>
    <w:unhideWhenUsed/>
    <w:rsid w:val="00DD18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30164&amp;dst=246751&amp;field=134&amp;date=05.01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2</cp:revision>
  <dcterms:created xsi:type="dcterms:W3CDTF">2026-04-22T14:55:00Z</dcterms:created>
  <dcterms:modified xsi:type="dcterms:W3CDTF">2026-04-22T16:09:00Z</dcterms:modified>
</cp:coreProperties>
</file>