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7275A1DD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>Дополнительные публичные обсуждения проект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2C78A145" w:rsidR="00A904D0" w:rsidRDefault="00270F62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46EFA48" wp14:editId="48EA35B1">
            <wp:extent cx="3590925" cy="2921430"/>
            <wp:effectExtent l="0" t="0" r="0" b="0"/>
            <wp:docPr id="150386760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843" cy="292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97896" w14:textId="77777777" w:rsidR="0087699D" w:rsidRDefault="0028596E" w:rsidP="0087699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07210383"/>
      <w:r w:rsidRPr="0028596E">
        <w:rPr>
          <w:rFonts w:ascii="Times New Roman" w:hAnsi="Times New Roman" w:cs="Times New Roman"/>
          <w:sz w:val="26"/>
          <w:szCs w:val="26"/>
        </w:rPr>
        <w:t>Министерство экономического развития</w:t>
      </w:r>
      <w:r w:rsidR="0087699D">
        <w:rPr>
          <w:rFonts w:ascii="Times New Roman" w:hAnsi="Times New Roman" w:cs="Times New Roman"/>
          <w:sz w:val="26"/>
          <w:szCs w:val="26"/>
        </w:rPr>
        <w:t>, занятости населения и туризма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проводит дополнительные публичные обсуждения в рамках процедуры оценки регулирующего воздействия по проек</w:t>
      </w:r>
      <w:r w:rsidR="0087699D">
        <w:rPr>
          <w:rFonts w:ascii="Times New Roman" w:hAnsi="Times New Roman" w:cs="Times New Roman"/>
          <w:sz w:val="26"/>
          <w:szCs w:val="26"/>
        </w:rPr>
        <w:t>там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87699D">
        <w:rPr>
          <w:rFonts w:ascii="Times New Roman" w:hAnsi="Times New Roman" w:cs="Times New Roman"/>
          <w:sz w:val="26"/>
          <w:szCs w:val="26"/>
        </w:rPr>
        <w:t>й</w:t>
      </w:r>
      <w:r w:rsidRPr="0028596E">
        <w:rPr>
          <w:rFonts w:ascii="Times New Roman" w:hAnsi="Times New Roman" w:cs="Times New Roman"/>
          <w:sz w:val="26"/>
          <w:szCs w:val="26"/>
        </w:rPr>
        <w:t xml:space="preserve"> </w:t>
      </w:r>
      <w:r w:rsidR="009318D3">
        <w:rPr>
          <w:rFonts w:ascii="Times New Roman" w:hAnsi="Times New Roman" w:cs="Times New Roman"/>
          <w:sz w:val="26"/>
          <w:szCs w:val="26"/>
        </w:rPr>
        <w:t>Правительства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</w:t>
      </w:r>
      <w:r w:rsidR="0087699D">
        <w:rPr>
          <w:rFonts w:ascii="Times New Roman" w:hAnsi="Times New Roman" w:cs="Times New Roman"/>
          <w:sz w:val="26"/>
          <w:szCs w:val="26"/>
        </w:rPr>
        <w:t>:</w:t>
      </w:r>
    </w:p>
    <w:p w14:paraId="21109E20" w14:textId="2B926C38" w:rsidR="0028596E" w:rsidRDefault="0028596E" w:rsidP="0087699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4F309E" w:rsidRPr="004F309E">
        <w:rPr>
          <w:rFonts w:ascii="Times New Roman" w:hAnsi="Times New Roman" w:cs="Times New Roman"/>
          <w:sz w:val="26"/>
          <w:szCs w:val="26"/>
        </w:rPr>
        <w:t>Об утверждении Правил предоставления из областного бюджета субсидий заказчикам комплексных научно-технических проектов в агропромышленном комплексе, участвующим в реализации Федеральной научно – технической программы развития сельского хозяйства на 2017-2030 годы, на возмещение части затрат, понесённых при реализации научно – технических проектов в агропромышленном комплексе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4BD76F49" w14:textId="669A4FA8" w:rsidR="00270F62" w:rsidRPr="00270F62" w:rsidRDefault="00BF5EF0" w:rsidP="00270F6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F62">
        <w:rPr>
          <w:rFonts w:ascii="Times New Roman" w:hAnsi="Times New Roman" w:cs="Times New Roman"/>
          <w:sz w:val="26"/>
          <w:szCs w:val="26"/>
        </w:rPr>
        <w:t xml:space="preserve">Цель предлагаемого регулирования - </w:t>
      </w:r>
      <w:r w:rsidR="00270F62" w:rsidRPr="00270F62">
        <w:rPr>
          <w:rFonts w:ascii="Times New Roman" w:hAnsi="Times New Roman" w:cs="Times New Roman"/>
          <w:sz w:val="26"/>
          <w:szCs w:val="26"/>
        </w:rPr>
        <w:t>является оказание мер господдержки в виде предоставления субсидий заказчикам комплексных научно-технических проектов в агропромышленном комплексе, участвующим в реализации Федеральной научно-технической программы развития сельского хозяйства на 2017–2030 годы, заключившим с Министерством сельского хозяйства Российской Федерации соглашение о реализации научно-технического проекта и осуществляющим свою деятельность на территории Курской области, на возмещение части затрат, понесенных при реализации научно-технических проектов в агропромышленном комплексе</w:t>
      </w:r>
      <w:r w:rsidR="00270F62">
        <w:rPr>
          <w:rFonts w:ascii="Times New Roman" w:hAnsi="Times New Roman" w:cs="Times New Roman"/>
          <w:sz w:val="26"/>
          <w:szCs w:val="26"/>
        </w:rPr>
        <w:t>;</w:t>
      </w:r>
      <w:r w:rsidR="00270F62" w:rsidRPr="00270F6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B706D7" w14:textId="6DAAC86A" w:rsidR="009B3878" w:rsidRPr="00270F62" w:rsidRDefault="0087699D" w:rsidP="00270F62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4F309E" w:rsidRPr="004F309E">
        <w:rPr>
          <w:rFonts w:ascii="Times New Roman" w:hAnsi="Times New Roman" w:cs="Times New Roman"/>
          <w:sz w:val="26"/>
          <w:szCs w:val="26"/>
        </w:rPr>
        <w:t>О внесении изменений в Правила предоставления из областного бюджета субсидий на возмещение части затрат на уплату страховых премий, начисленных по договорам сельскохозяйственного страхования в области растениеводства и (или) животноводства»</w:t>
      </w:r>
      <w:r w:rsidR="00270F62">
        <w:rPr>
          <w:rFonts w:ascii="Times New Roman" w:hAnsi="Times New Roman" w:cs="Times New Roman"/>
          <w:sz w:val="26"/>
          <w:szCs w:val="26"/>
        </w:rPr>
        <w:t>;</w:t>
      </w:r>
    </w:p>
    <w:p w14:paraId="5475D53C" w14:textId="260270D3" w:rsidR="00BF5EF0" w:rsidRPr="006607E3" w:rsidRDefault="00BF5EF0" w:rsidP="00BF5EF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221093832"/>
      <w:r w:rsidRPr="006607E3">
        <w:rPr>
          <w:rFonts w:ascii="Times New Roman" w:hAnsi="Times New Roman" w:cs="Times New Roman"/>
          <w:sz w:val="26"/>
          <w:szCs w:val="26"/>
        </w:rPr>
        <w:t>Цель предлагаемого регулирования </w:t>
      </w:r>
      <w:bookmarkStart w:id="2" w:name="_Hlk221094436"/>
      <w:bookmarkEnd w:id="1"/>
      <w:r w:rsidR="006607E3" w:rsidRPr="006607E3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Pr="006607E3">
        <w:rPr>
          <w:rFonts w:ascii="Times New Roman" w:hAnsi="Times New Roman" w:cs="Times New Roman"/>
          <w:sz w:val="26"/>
          <w:szCs w:val="26"/>
        </w:rPr>
        <w:t>оказание мер господдержки сельскохозяйственным товаропроизводителям</w:t>
      </w:r>
      <w:bookmarkEnd w:id="2"/>
      <w:r w:rsidRPr="006607E3">
        <w:rPr>
          <w:rFonts w:ascii="Times New Roman" w:hAnsi="Times New Roman" w:cs="Times New Roman"/>
          <w:sz w:val="26"/>
          <w:szCs w:val="26"/>
        </w:rPr>
        <w:t xml:space="preserve"> (за исключением граждан, ведущих личное подсобное хозяйство, и сельскохозяйственных кредитных потребительских кооперативов).</w:t>
      </w:r>
    </w:p>
    <w:bookmarkEnd w:id="0"/>
    <w:p w14:paraId="271DFF0F" w14:textId="18B98C06" w:rsidR="002A6BB9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овых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акт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1953644C" w14:textId="77777777" w:rsidR="008C0A1E" w:rsidRPr="00507C65" w:rsidRDefault="008C0A1E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573BE" w14:textId="7EC12DC9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BF5EF0">
        <w:rPr>
          <w:rFonts w:ascii="Times New Roman" w:hAnsi="Times New Roman" w:cs="Times New Roman"/>
          <w:sz w:val="28"/>
          <w:szCs w:val="28"/>
        </w:rPr>
        <w:t>ах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</w:t>
      </w:r>
      <w:r w:rsidR="00BF5EF0">
        <w:rPr>
          <w:rFonts w:ascii="Times New Roman" w:hAnsi="Times New Roman" w:cs="Times New Roman"/>
          <w:sz w:val="28"/>
          <w:szCs w:val="28"/>
        </w:rPr>
        <w:t>й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proofErr w:type="gramStart"/>
      <w:r w:rsidR="004F309E">
        <w:rPr>
          <w:rFonts w:ascii="Times New Roman" w:hAnsi="Times New Roman" w:cs="Times New Roman"/>
          <w:i/>
          <w:iCs/>
          <w:sz w:val="28"/>
          <w:szCs w:val="28"/>
        </w:rPr>
        <w:t>10</w:t>
      </w:r>
      <w:r w:rsidR="00BF5EF0">
        <w:rPr>
          <w:rFonts w:ascii="Times New Roman" w:hAnsi="Times New Roman" w:cs="Times New Roman"/>
          <w:i/>
          <w:iCs/>
          <w:sz w:val="28"/>
          <w:szCs w:val="28"/>
        </w:rPr>
        <w:t>.0</w:t>
      </w:r>
      <w:r w:rsidR="004F309E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BF5EF0">
        <w:rPr>
          <w:rFonts w:ascii="Times New Roman" w:hAnsi="Times New Roman" w:cs="Times New Roman"/>
          <w:i/>
          <w:iCs/>
          <w:sz w:val="28"/>
          <w:szCs w:val="28"/>
        </w:rPr>
        <w:t>.2026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на</w:t>
      </w:r>
      <w:proofErr w:type="gram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адрес электронной почты ORV@rkursk.ru, контактное лицо: 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Савкова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Олеся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8909FC">
        <w:rPr>
          <w:rFonts w:ascii="Times New Roman" w:hAnsi="Times New Roman" w:cs="Times New Roman"/>
          <w:i/>
          <w:iCs/>
          <w:sz w:val="28"/>
          <w:szCs w:val="28"/>
        </w:rPr>
        <w:t>54-03-02 доб. (217)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22AF6"/>
    <w:rsid w:val="00151D83"/>
    <w:rsid w:val="00151F4F"/>
    <w:rsid w:val="001D37BA"/>
    <w:rsid w:val="002021F7"/>
    <w:rsid w:val="00206A90"/>
    <w:rsid w:val="0024114F"/>
    <w:rsid w:val="00270F62"/>
    <w:rsid w:val="00273A88"/>
    <w:rsid w:val="0028596E"/>
    <w:rsid w:val="002A6BB9"/>
    <w:rsid w:val="002D4251"/>
    <w:rsid w:val="00351C50"/>
    <w:rsid w:val="00365D55"/>
    <w:rsid w:val="00387A56"/>
    <w:rsid w:val="003A42A1"/>
    <w:rsid w:val="0046080F"/>
    <w:rsid w:val="004B7520"/>
    <w:rsid w:val="004D1B4D"/>
    <w:rsid w:val="004E66E6"/>
    <w:rsid w:val="004F309E"/>
    <w:rsid w:val="00507C65"/>
    <w:rsid w:val="0056538F"/>
    <w:rsid w:val="005D65B5"/>
    <w:rsid w:val="006607E3"/>
    <w:rsid w:val="006D36C8"/>
    <w:rsid w:val="00757748"/>
    <w:rsid w:val="007712D7"/>
    <w:rsid w:val="00790FEC"/>
    <w:rsid w:val="007F255B"/>
    <w:rsid w:val="0080492C"/>
    <w:rsid w:val="008434E1"/>
    <w:rsid w:val="0087699D"/>
    <w:rsid w:val="008775B6"/>
    <w:rsid w:val="008909FC"/>
    <w:rsid w:val="008C0A1E"/>
    <w:rsid w:val="009318D3"/>
    <w:rsid w:val="00956023"/>
    <w:rsid w:val="009B3878"/>
    <w:rsid w:val="009F6A0E"/>
    <w:rsid w:val="00A904D0"/>
    <w:rsid w:val="00AC5475"/>
    <w:rsid w:val="00B55FD2"/>
    <w:rsid w:val="00BC3C1C"/>
    <w:rsid w:val="00BF5EF0"/>
    <w:rsid w:val="00BF6B02"/>
    <w:rsid w:val="00C53313"/>
    <w:rsid w:val="00C73D77"/>
    <w:rsid w:val="00CD63D3"/>
    <w:rsid w:val="00D5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35</cp:revision>
  <cp:lastPrinted>2025-05-27T09:20:00Z</cp:lastPrinted>
  <dcterms:created xsi:type="dcterms:W3CDTF">2025-05-27T09:18:00Z</dcterms:created>
  <dcterms:modified xsi:type="dcterms:W3CDTF">2026-03-05T08:06:00Z</dcterms:modified>
</cp:coreProperties>
</file>