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Pr="00B049A1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100F2B" w:rsidRDefault="00100F2B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7D27C9" w:rsidRDefault="007D27C9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661804" w:rsidRPr="00843267" w:rsidRDefault="00661804" w:rsidP="00940AD0">
      <w:pPr>
        <w:pStyle w:val="60"/>
        <w:shd w:val="clear" w:color="auto" w:fill="auto"/>
        <w:spacing w:after="0"/>
        <w:ind w:left="540"/>
        <w:rPr>
          <w:color w:val="000000"/>
          <w:lang w:eastAsia="ru-RU" w:bidi="ru-RU"/>
        </w:rPr>
      </w:pPr>
    </w:p>
    <w:p w:rsidR="00843267" w:rsidRPr="008E07B3" w:rsidRDefault="00843267" w:rsidP="00971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07B3">
        <w:rPr>
          <w:rFonts w:ascii="Times New Roman" w:hAnsi="Times New Roman" w:cs="Times New Roman"/>
          <w:sz w:val="28"/>
          <w:szCs w:val="28"/>
        </w:rPr>
        <w:t xml:space="preserve">Об утверждении порядка личного страхования </w:t>
      </w:r>
    </w:p>
    <w:p w:rsidR="00D2289A" w:rsidRPr="008E07B3" w:rsidRDefault="00843267" w:rsidP="009711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07B3">
        <w:rPr>
          <w:rFonts w:ascii="Times New Roman" w:hAnsi="Times New Roman" w:cs="Times New Roman"/>
          <w:sz w:val="28"/>
          <w:szCs w:val="28"/>
        </w:rPr>
        <w:t xml:space="preserve">народных дружинников, </w:t>
      </w:r>
      <w:r w:rsidR="00AE1DA2" w:rsidRPr="008E07B3">
        <w:rPr>
          <w:rFonts w:ascii="Times New Roman" w:hAnsi="Times New Roman" w:cs="Times New Roman"/>
          <w:sz w:val="28"/>
          <w:szCs w:val="28"/>
        </w:rPr>
        <w:t xml:space="preserve">принимающих участие </w:t>
      </w:r>
      <w:r w:rsidRPr="008E07B3">
        <w:rPr>
          <w:rFonts w:ascii="Times New Roman" w:hAnsi="Times New Roman" w:cs="Times New Roman"/>
          <w:sz w:val="28"/>
          <w:szCs w:val="28"/>
        </w:rPr>
        <w:t xml:space="preserve">в мероприятиях </w:t>
      </w:r>
    </w:p>
    <w:p w:rsidR="00971124" w:rsidRPr="008E07B3" w:rsidRDefault="00843267" w:rsidP="00971124">
      <w:pPr>
        <w:pStyle w:val="ConsPlusTitle"/>
        <w:jc w:val="center"/>
        <w:rPr>
          <w:sz w:val="28"/>
          <w:szCs w:val="28"/>
        </w:rPr>
      </w:pPr>
      <w:r w:rsidRPr="008E07B3">
        <w:rPr>
          <w:rFonts w:ascii="Times New Roman" w:hAnsi="Times New Roman" w:cs="Times New Roman"/>
          <w:sz w:val="28"/>
          <w:szCs w:val="28"/>
        </w:rPr>
        <w:t>по охране общественного порядка</w:t>
      </w:r>
      <w:r w:rsidR="00D2289A" w:rsidRPr="008E07B3">
        <w:rPr>
          <w:rFonts w:ascii="Times New Roman" w:hAnsi="Times New Roman" w:cs="Times New Roman"/>
          <w:sz w:val="28"/>
          <w:szCs w:val="28"/>
        </w:rPr>
        <w:t xml:space="preserve"> </w:t>
      </w:r>
      <w:r w:rsidRPr="008E07B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049A1" w:rsidRPr="008E07B3">
        <w:rPr>
          <w:rFonts w:ascii="Times New Roman" w:hAnsi="Times New Roman" w:cs="Times New Roman"/>
          <w:sz w:val="28"/>
          <w:szCs w:val="28"/>
        </w:rPr>
        <w:t>Кур</w:t>
      </w:r>
      <w:r w:rsidRPr="008E07B3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940AD0" w:rsidRPr="008E07B3" w:rsidRDefault="00940AD0" w:rsidP="00940AD0">
      <w:pPr>
        <w:pStyle w:val="60"/>
        <w:shd w:val="clear" w:color="auto" w:fill="auto"/>
        <w:spacing w:after="0"/>
        <w:ind w:left="540"/>
      </w:pPr>
    </w:p>
    <w:p w:rsidR="00843267" w:rsidRPr="008E07B3" w:rsidRDefault="00843267" w:rsidP="00A44216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8E07B3">
        <w:rPr>
          <w:rFonts w:ascii="Times New Roman" w:hAnsi="Times New Roman" w:cs="Times New Roman"/>
          <w:spacing w:val="-2"/>
          <w:sz w:val="28"/>
          <w:szCs w:val="28"/>
        </w:rPr>
        <w:t>В соответствии с Федеральным законом</w:t>
      </w:r>
      <w:r w:rsidR="00A44216"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A44216"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2 апреля 2014 года № 44-ФЗ «Об участии граждан в охране общественного порядка», Законом </w:t>
      </w:r>
      <w:r w:rsidR="00D2289A"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Курской </w:t>
      </w:r>
      <w:r w:rsidR="00D2289A"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области от 2 марта 2023 года № 22-ЗКО «О внесении изменений в Закон Курской области «О регулировании отдельных вопросов участия граждан в охране общественного порядка в Курской области» </w:t>
      </w:r>
      <w:r w:rsidR="00A44216"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Правительство Курской области 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A44216" w:rsidRPr="008E07B3">
        <w:rPr>
          <w:rFonts w:ascii="Times New Roman" w:hAnsi="Times New Roman" w:cs="Times New Roman"/>
          <w:spacing w:val="-2"/>
          <w:sz w:val="28"/>
          <w:szCs w:val="28"/>
        </w:rPr>
        <w:t>ОСТАНОВЛЯЕТ:</w:t>
      </w:r>
      <w:proofErr w:type="gramEnd"/>
    </w:p>
    <w:p w:rsidR="00843267" w:rsidRPr="008E07B3" w:rsidRDefault="00843267" w:rsidP="00AE1DA2">
      <w:pPr>
        <w:pStyle w:val="ConsPlusTitle"/>
        <w:ind w:firstLine="540"/>
        <w:jc w:val="both"/>
        <w:rPr>
          <w:b w:val="0"/>
          <w:spacing w:val="-2"/>
          <w:sz w:val="28"/>
          <w:szCs w:val="28"/>
        </w:rPr>
      </w:pPr>
      <w:r w:rsidRPr="008E07B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1. Утвердить прилагаемый Порядок личного страхования народных дружинников, </w:t>
      </w:r>
      <w:r w:rsidR="00AE1DA2" w:rsidRPr="008E07B3">
        <w:rPr>
          <w:rFonts w:ascii="Times New Roman" w:hAnsi="Times New Roman" w:cs="Times New Roman"/>
          <w:b w:val="0"/>
          <w:spacing w:val="-2"/>
          <w:sz w:val="28"/>
          <w:szCs w:val="28"/>
        </w:rPr>
        <w:t>являющихся членами народных дружин и принимающих участие в мероприятиях по охране общественного порядка на территории Курской области</w:t>
      </w:r>
      <w:r w:rsidRPr="008E07B3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843267" w:rsidRPr="008E07B3" w:rsidRDefault="00843267" w:rsidP="00843267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07B3">
        <w:rPr>
          <w:rFonts w:ascii="Times New Roman" w:hAnsi="Times New Roman" w:cs="Times New Roman"/>
          <w:spacing w:val="-2"/>
          <w:sz w:val="28"/>
          <w:szCs w:val="28"/>
        </w:rPr>
        <w:t>2. Финансирование расходов, связанных с личным страхованием народных дружинников</w:t>
      </w:r>
      <w:r w:rsidR="00B049A1" w:rsidRPr="008E07B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осуществлять за счет бюджетных ассигнований, предусмотренных на выполнение мероприятий государственной программы </w:t>
      </w:r>
      <w:r w:rsidR="00B049A1" w:rsidRPr="008E07B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Профилактика правонарушений </w:t>
      </w:r>
      <w:r w:rsidR="00B049A1" w:rsidRPr="008E07B3">
        <w:rPr>
          <w:rFonts w:ascii="Times New Roman" w:hAnsi="Times New Roman" w:cs="Times New Roman"/>
          <w:spacing w:val="-2"/>
          <w:sz w:val="28"/>
          <w:szCs w:val="28"/>
        </w:rPr>
        <w:t>в Кур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>ской области</w:t>
      </w:r>
      <w:r w:rsidR="00B049A1" w:rsidRPr="008E07B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, утвержденной </w:t>
      </w:r>
      <w:r w:rsidR="00D2289A"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="006A59E4" w:rsidRPr="008E07B3">
        <w:rPr>
          <w:rFonts w:ascii="Times New Roman" w:hAnsi="Times New Roman"/>
          <w:spacing w:val="-2"/>
          <w:sz w:val="28"/>
          <w:szCs w:val="28"/>
        </w:rPr>
        <w:t xml:space="preserve">Администрации </w:t>
      </w:r>
      <w:r w:rsidR="00D2289A" w:rsidRPr="008E07B3">
        <w:rPr>
          <w:rFonts w:ascii="Times New Roman" w:hAnsi="Times New Roman"/>
          <w:spacing w:val="-2"/>
          <w:sz w:val="28"/>
          <w:szCs w:val="28"/>
        </w:rPr>
        <w:t xml:space="preserve">  </w:t>
      </w:r>
      <w:r w:rsidR="006A59E4" w:rsidRPr="008E07B3">
        <w:rPr>
          <w:rFonts w:ascii="Times New Roman" w:hAnsi="Times New Roman"/>
          <w:spacing w:val="-2"/>
          <w:sz w:val="28"/>
          <w:szCs w:val="28"/>
        </w:rPr>
        <w:t>Курской области</w:t>
      </w:r>
      <w:r w:rsidR="00D2289A" w:rsidRPr="008E07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D5C65" w:rsidRPr="00ED5C65">
        <w:rPr>
          <w:rFonts w:ascii="Times New Roman" w:hAnsi="Times New Roman"/>
          <w:spacing w:val="-2"/>
          <w:sz w:val="28"/>
          <w:szCs w:val="28"/>
        </w:rPr>
        <w:t xml:space="preserve">             </w:t>
      </w:r>
      <w:r w:rsidR="006A59E4" w:rsidRPr="008E07B3"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A31379" w:rsidRPr="008E07B3">
        <w:rPr>
          <w:rFonts w:ascii="Times New Roman" w:hAnsi="Times New Roman"/>
          <w:spacing w:val="-2"/>
          <w:sz w:val="28"/>
          <w:szCs w:val="28"/>
        </w:rPr>
        <w:t>0</w:t>
      </w:r>
      <w:r w:rsidR="006A59E4" w:rsidRPr="008E07B3">
        <w:rPr>
          <w:rFonts w:ascii="Times New Roman" w:hAnsi="Times New Roman"/>
          <w:spacing w:val="-2"/>
          <w:sz w:val="28"/>
          <w:szCs w:val="28"/>
        </w:rPr>
        <w:t>2</w:t>
      </w:r>
      <w:r w:rsidR="00A31379" w:rsidRPr="008E07B3">
        <w:rPr>
          <w:rFonts w:ascii="Times New Roman" w:hAnsi="Times New Roman"/>
          <w:spacing w:val="-2"/>
          <w:sz w:val="28"/>
          <w:szCs w:val="28"/>
        </w:rPr>
        <w:t>.12.</w:t>
      </w:r>
      <w:r w:rsidR="006A59E4" w:rsidRPr="008E07B3">
        <w:rPr>
          <w:rFonts w:ascii="Times New Roman" w:hAnsi="Times New Roman"/>
          <w:spacing w:val="-2"/>
          <w:sz w:val="28"/>
          <w:szCs w:val="28"/>
        </w:rPr>
        <w:t>2016 № 915-па</w:t>
      </w:r>
      <w:r w:rsidRPr="008E07B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31379" w:rsidRPr="008E07B3" w:rsidRDefault="00843267" w:rsidP="00843267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07B3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A31379" w:rsidRPr="008E07B3">
        <w:rPr>
          <w:rFonts w:ascii="Times New Roman" w:hAnsi="Times New Roman" w:cs="Times New Roman"/>
          <w:spacing w:val="-2"/>
          <w:sz w:val="28"/>
          <w:szCs w:val="28"/>
        </w:rPr>
        <w:t>Постановление вступает в силу со дня его официального опубликования.</w:t>
      </w:r>
    </w:p>
    <w:p w:rsidR="00492E9E" w:rsidRPr="008E07B3" w:rsidRDefault="00492E9E" w:rsidP="003765B7">
      <w:pPr>
        <w:rPr>
          <w:szCs w:val="28"/>
        </w:rPr>
      </w:pPr>
    </w:p>
    <w:p w:rsidR="00A44216" w:rsidRPr="008E07B3" w:rsidRDefault="00A44216" w:rsidP="003765B7">
      <w:pPr>
        <w:rPr>
          <w:szCs w:val="28"/>
        </w:rPr>
      </w:pPr>
      <w:r w:rsidRPr="008E07B3">
        <w:rPr>
          <w:szCs w:val="28"/>
        </w:rPr>
        <w:t xml:space="preserve">Первый заместитель Губернатора </w:t>
      </w:r>
    </w:p>
    <w:p w:rsidR="0031471F" w:rsidRPr="008E07B3" w:rsidRDefault="00A44216" w:rsidP="003765B7">
      <w:pPr>
        <w:rPr>
          <w:szCs w:val="28"/>
        </w:rPr>
      </w:pPr>
      <w:r w:rsidRPr="008E07B3">
        <w:rPr>
          <w:szCs w:val="28"/>
        </w:rPr>
        <w:t>Курской области</w:t>
      </w:r>
      <w:r w:rsidR="003765B7" w:rsidRPr="008E07B3">
        <w:rPr>
          <w:szCs w:val="28"/>
        </w:rPr>
        <w:t xml:space="preserve"> </w:t>
      </w:r>
      <w:r w:rsidRPr="008E07B3">
        <w:rPr>
          <w:szCs w:val="28"/>
        </w:rPr>
        <w:t xml:space="preserve">– </w:t>
      </w:r>
    </w:p>
    <w:p w:rsidR="00A44216" w:rsidRPr="008E07B3" w:rsidRDefault="00A44216" w:rsidP="003765B7">
      <w:pPr>
        <w:rPr>
          <w:szCs w:val="28"/>
        </w:rPr>
      </w:pPr>
      <w:r w:rsidRPr="008E07B3">
        <w:rPr>
          <w:szCs w:val="28"/>
        </w:rPr>
        <w:t xml:space="preserve">Председатель Правительства </w:t>
      </w:r>
    </w:p>
    <w:p w:rsidR="00A44216" w:rsidRDefault="00A44216" w:rsidP="003765B7">
      <w:pPr>
        <w:rPr>
          <w:szCs w:val="28"/>
        </w:rPr>
      </w:pPr>
      <w:r w:rsidRPr="008E07B3">
        <w:rPr>
          <w:szCs w:val="28"/>
        </w:rPr>
        <w:t xml:space="preserve">Курской области   </w:t>
      </w:r>
      <w:r w:rsidRPr="008E07B3">
        <w:rPr>
          <w:szCs w:val="28"/>
        </w:rPr>
        <w:tab/>
      </w:r>
      <w:r w:rsidRPr="008E07B3">
        <w:rPr>
          <w:szCs w:val="28"/>
        </w:rPr>
        <w:tab/>
      </w:r>
      <w:r w:rsidRPr="008E07B3">
        <w:rPr>
          <w:szCs w:val="28"/>
        </w:rPr>
        <w:tab/>
      </w:r>
      <w:r w:rsidRPr="008E07B3">
        <w:rPr>
          <w:szCs w:val="28"/>
        </w:rPr>
        <w:tab/>
      </w:r>
      <w:r w:rsidRPr="008E07B3">
        <w:rPr>
          <w:szCs w:val="28"/>
        </w:rPr>
        <w:tab/>
      </w:r>
      <w:r w:rsidRPr="008E07B3">
        <w:rPr>
          <w:szCs w:val="28"/>
        </w:rPr>
        <w:tab/>
      </w:r>
      <w:r w:rsidRPr="008E07B3">
        <w:rPr>
          <w:szCs w:val="28"/>
        </w:rPr>
        <w:tab/>
        <w:t xml:space="preserve">    </w:t>
      </w:r>
      <w:r w:rsidR="00ED5C65">
        <w:rPr>
          <w:szCs w:val="28"/>
        </w:rPr>
        <w:t xml:space="preserve">    </w:t>
      </w:r>
      <w:r w:rsidRPr="008E07B3">
        <w:rPr>
          <w:szCs w:val="28"/>
        </w:rPr>
        <w:t>А.</w:t>
      </w:r>
      <w:r w:rsidR="00ED5C65">
        <w:rPr>
          <w:szCs w:val="28"/>
        </w:rPr>
        <w:t>Е</w:t>
      </w:r>
      <w:r w:rsidRPr="008E07B3">
        <w:rPr>
          <w:szCs w:val="28"/>
        </w:rPr>
        <w:t>.</w:t>
      </w:r>
      <w:r w:rsidR="00ED5C65">
        <w:rPr>
          <w:szCs w:val="28"/>
        </w:rPr>
        <w:t xml:space="preserve"> </w:t>
      </w:r>
      <w:proofErr w:type="spellStart"/>
      <w:r w:rsidR="00ED5C65">
        <w:rPr>
          <w:szCs w:val="28"/>
        </w:rPr>
        <w:t>Чепик</w:t>
      </w:r>
      <w:proofErr w:type="spellEnd"/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3765B7">
      <w:pPr>
        <w:rPr>
          <w:szCs w:val="28"/>
        </w:rPr>
      </w:pPr>
    </w:p>
    <w:p w:rsidR="00640255" w:rsidRDefault="00640255" w:rsidP="00640255">
      <w:pPr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>ПОРЯДОК</w:t>
      </w:r>
    </w:p>
    <w:p w:rsidR="00640255" w:rsidRDefault="00640255" w:rsidP="00640255">
      <w:pPr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личного страхования народных дружинников на период их участия </w:t>
      </w:r>
    </w:p>
    <w:p w:rsidR="00640255" w:rsidRDefault="00640255" w:rsidP="00640255">
      <w:pPr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в мероприятиях по охране общественного порядка </w:t>
      </w:r>
    </w:p>
    <w:p w:rsidR="00640255" w:rsidRDefault="00640255" w:rsidP="00640255">
      <w:pPr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на территории Курской области</w:t>
      </w:r>
    </w:p>
    <w:p w:rsidR="00640255" w:rsidRDefault="00640255" w:rsidP="00640255">
      <w:pPr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pStyle w:val="a7"/>
        <w:tabs>
          <w:tab w:val="left" w:pos="3828"/>
        </w:tabs>
        <w:ind w:left="0"/>
        <w:jc w:val="center"/>
        <w:textAlignment w:val="baseline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val="en-US" w:eastAsia="ru-RU"/>
        </w:rPr>
        <w:t>I</w:t>
      </w:r>
      <w:r>
        <w:rPr>
          <w:rFonts w:eastAsia="Times New Roman"/>
          <w:b/>
          <w:szCs w:val="28"/>
          <w:lang w:eastAsia="ru-RU"/>
        </w:rPr>
        <w:t>. Общие положения</w:t>
      </w:r>
    </w:p>
    <w:p w:rsidR="00640255" w:rsidRDefault="00640255" w:rsidP="00640255">
      <w:pPr>
        <w:textAlignment w:val="baseline"/>
        <w:rPr>
          <w:rFonts w:eastAsia="Times New Roman"/>
          <w:sz w:val="20"/>
          <w:szCs w:val="20"/>
          <w:lang w:eastAsia="ru-RU"/>
        </w:rPr>
      </w:pPr>
    </w:p>
    <w:p w:rsidR="00640255" w:rsidRDefault="00640255" w:rsidP="00640255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 xml:space="preserve">Порядок личного страхования народных дружинников на период их участия в мероприятиях по охране общественного порядка на территории Курской области (далее - Порядок) в соответствии с Законом Курской области от 24 марта 2015 года № 27-ЗКО «О регулировании отдельных вопросов участия граждан в охране общественного порядка в Курской области» устанавливает правила организации личного страхования </w:t>
      </w:r>
      <w:r>
        <w:rPr>
          <w:szCs w:val="28"/>
        </w:rPr>
        <w:t xml:space="preserve">народных дружинников </w:t>
      </w:r>
      <w:r>
        <w:rPr>
          <w:rFonts w:eastAsia="Times New Roman"/>
          <w:szCs w:val="28"/>
          <w:lang w:eastAsia="ru-RU"/>
        </w:rPr>
        <w:t>на период их участия в мероприятиях по</w:t>
      </w:r>
      <w:proofErr w:type="gramEnd"/>
      <w:r>
        <w:rPr>
          <w:rFonts w:eastAsia="Times New Roman"/>
          <w:szCs w:val="28"/>
          <w:lang w:eastAsia="ru-RU"/>
        </w:rPr>
        <w:t xml:space="preserve"> охране общественного порядка на территории Курской области (далее – народные дружинники). </w:t>
      </w: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Понятия и термины, используемые в настоящем Порядке, применяются в значениях, определенных действующим законодательством.</w:t>
      </w:r>
    </w:p>
    <w:p w:rsidR="00640255" w:rsidRDefault="00640255" w:rsidP="00640255">
      <w:pPr>
        <w:pStyle w:val="a7"/>
        <w:tabs>
          <w:tab w:val="left" w:pos="993"/>
        </w:tabs>
        <w:ind w:left="0" w:firstLine="709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II. Объекты личного страхования</w:t>
      </w: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640255" w:rsidRDefault="00640255" w:rsidP="00640255">
      <w:pPr>
        <w:tabs>
          <w:tab w:val="left" w:pos="709"/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Объектами личного страхования, осуществляемого в соответствии  с  Порядком, являются жизнь и здоровье народного дружинника на период его участия в мероприятиях по охране общественного порядка на территории Курской области (далее – личное страхование народного дружинника). </w:t>
      </w: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Жизнь и здоровье народного дружинника подлежат личному страхованию со дня его включения в список народных дружинников, подлежащих включению в договор личного страхования жизни и здоровья (далее – Список), и по день прекращения членства в народной дружине.</w:t>
      </w: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III. Субъекты личного страхования</w:t>
      </w: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3.1. Страхователем по личному страхованию народного дружинника является комитет региональной безопасности Курской области (далее – страхователь).</w:t>
      </w: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3.2. Страховщиком по личному страхованию народного дружинника является страховая организация, имеющая разрешение (лицензию) на осуществление страхования, заключившая со страхователем договор личного страхования жизни и здоровья народных дружинников (далее соответственно – страховщик, договор личного страхования). Страховщик выбирается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3.3. Застрахованным лицом по личному страхованию народных дружинников (далее – застрахованное лицо) является народный дружинник, внесенный в Список, и застрахованный страхователем.</w:t>
      </w: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pacing w:val="-2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3.4. </w:t>
      </w:r>
      <w:r>
        <w:rPr>
          <w:rFonts w:eastAsia="Times New Roman"/>
          <w:spacing w:val="-2"/>
          <w:szCs w:val="28"/>
          <w:lang w:eastAsia="ru-RU"/>
        </w:rPr>
        <w:t>Выгодоприобретателем по договору личного страхования являются застрахованные лица, а в случае гибели (смерти) застрахованного лица – наследники застрахованного лица (далее - выгодоприобретатель) в соответствии с действующим законодательством.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3.5. Договор личного страхования заключается в письменной форме на один год </w:t>
      </w:r>
      <w:proofErr w:type="gramStart"/>
      <w:r>
        <w:rPr>
          <w:rFonts w:eastAsia="Times New Roman"/>
          <w:szCs w:val="28"/>
          <w:lang w:eastAsia="ru-RU"/>
        </w:rPr>
        <w:t>с даты заключения</w:t>
      </w:r>
      <w:proofErr w:type="gramEnd"/>
      <w:r>
        <w:rPr>
          <w:rFonts w:eastAsia="Times New Roman"/>
          <w:szCs w:val="28"/>
          <w:lang w:eastAsia="ru-RU"/>
        </w:rPr>
        <w:t xml:space="preserve"> договора личного страхования. </w:t>
      </w:r>
    </w:p>
    <w:p w:rsidR="00640255" w:rsidRDefault="00640255" w:rsidP="00640255">
      <w:pPr>
        <w:tabs>
          <w:tab w:val="left" w:pos="1276"/>
        </w:tabs>
        <w:ind w:firstLine="709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ind w:firstLine="480"/>
        <w:jc w:val="center"/>
        <w:textAlignment w:val="baseline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val="en-US" w:eastAsia="ru-RU"/>
        </w:rPr>
        <w:t>IV</w:t>
      </w:r>
      <w:r>
        <w:rPr>
          <w:rFonts w:eastAsia="Times New Roman"/>
          <w:b/>
          <w:szCs w:val="28"/>
          <w:lang w:eastAsia="ru-RU"/>
        </w:rPr>
        <w:t>. Правила включения народных дружинников в договор личного страхования</w:t>
      </w: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В целях включения в Список командир народной дружины предоставляет в администрацию муниципального района или городского округа Курской области, на территории которого народная дружина осуществляет свою деятельность: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Список на бумажном носителе и в электронном виде в формате </w:t>
      </w:r>
      <w:r>
        <w:rPr>
          <w:rFonts w:eastAsia="Times New Roman"/>
          <w:szCs w:val="28"/>
          <w:lang w:val="en-US" w:eastAsia="ru-RU"/>
        </w:rPr>
        <w:t>Excel</w:t>
      </w:r>
      <w:r>
        <w:rPr>
          <w:rFonts w:eastAsia="Times New Roman"/>
          <w:szCs w:val="28"/>
          <w:lang w:eastAsia="ru-RU"/>
        </w:rPr>
        <w:t xml:space="preserve"> согласно приложению № 1 к Порядку;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заявление народного дружинника о включении его в договор личного страхования на имя заместителя Председателя Правительства Курской области – председателя комитета региональной безопасности Курской области;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согласие на обработку персональных данных народного дружинника, подлежащего включению в договор личного страхования по форме согласно приложению № 2 к Порядку;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копию свидетельства о внесении народной дружины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направленности, заверенную соответствующим территориальным органом МВД России, подчиненного УМВД России по Курской области;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копия удостоверения народного дружинника установленного образца;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копия документа, удостоверяющего личность народного дружинника.   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4.2. После утверждения главой муниципального района или городского округа Курской области, на территории которого создана народная дружина, Списка, он вместе с документами, указанными в пункте 4.1 Порядка, предоставляется до 5 апреля текущего года страхователю.</w:t>
      </w:r>
    </w:p>
    <w:p w:rsidR="00640255" w:rsidRDefault="00640255" w:rsidP="00640255">
      <w:pPr>
        <w:tabs>
          <w:tab w:val="left" w:pos="993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4.3. На основании предоставленных страхователю документов, указанных в пункте 4.1 Порядка и Списка, страхователь формирует общий </w:t>
      </w:r>
      <w:r>
        <w:rPr>
          <w:rFonts w:eastAsia="Times New Roman"/>
          <w:szCs w:val="28"/>
          <w:lang w:eastAsia="ru-RU"/>
        </w:rPr>
        <w:lastRenderedPageBreak/>
        <w:t>список народных дружинников, подлежащих включению в договор личного страхования в качестве застрахованных лиц.</w:t>
      </w:r>
    </w:p>
    <w:p w:rsidR="00640255" w:rsidRDefault="00640255" w:rsidP="00640255">
      <w:pPr>
        <w:tabs>
          <w:tab w:val="left" w:pos="993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pacing w:val="-2"/>
          <w:szCs w:val="28"/>
          <w:lang w:eastAsia="ru-RU"/>
        </w:rPr>
        <w:t>4.4. Изменение количества застрахованных лиц, замена застрахованных лиц в договоре личного страхования регулируется в соответствии с действующим законодательством путем заключения дополнительных соглашений в порядке, предусмотренном договором личного страхования, на основании информации, представленной страхователем.</w:t>
      </w:r>
    </w:p>
    <w:p w:rsidR="00640255" w:rsidRDefault="00640255" w:rsidP="00640255">
      <w:pPr>
        <w:tabs>
          <w:tab w:val="left" w:pos="993"/>
        </w:tabs>
        <w:ind w:firstLine="709"/>
        <w:textAlignment w:val="baseline"/>
        <w:rPr>
          <w:rFonts w:eastAsia="Times New Roman"/>
          <w:spacing w:val="-2"/>
          <w:szCs w:val="28"/>
          <w:lang w:eastAsia="ru-RU"/>
        </w:rPr>
      </w:pPr>
      <w:r>
        <w:rPr>
          <w:rFonts w:eastAsia="Times New Roman"/>
          <w:spacing w:val="-2"/>
          <w:szCs w:val="28"/>
          <w:lang w:eastAsia="ru-RU"/>
        </w:rPr>
        <w:t>4.5. Администрация муниципального района и городского округа Курской области информирует страхователя о лицах, выбывших из состава народной дружины, с представлением документов, указанных в абзацах шестом – седьмом пункта 4.1 Порядка, и о лицах, вступивших в народную дружину, с представлением документов, указанных в пунктах 4.1, 4.2 Порядка.</w:t>
      </w:r>
    </w:p>
    <w:p w:rsidR="00640255" w:rsidRDefault="00640255" w:rsidP="00640255">
      <w:pPr>
        <w:tabs>
          <w:tab w:val="left" w:pos="993"/>
        </w:tabs>
        <w:ind w:firstLine="709"/>
        <w:textAlignment w:val="baseline"/>
        <w:rPr>
          <w:rFonts w:eastAsia="Times New Roman"/>
          <w:spacing w:val="-2"/>
          <w:szCs w:val="28"/>
          <w:lang w:eastAsia="ru-RU"/>
        </w:rPr>
      </w:pPr>
      <w:r>
        <w:rPr>
          <w:rFonts w:eastAsia="Times New Roman"/>
          <w:spacing w:val="-2"/>
          <w:szCs w:val="28"/>
          <w:lang w:eastAsia="ru-RU"/>
        </w:rPr>
        <w:t xml:space="preserve">4.6. Страхователь в течение 5 рабочих дней со дня поступления информации, указанной в пункте 4.5 Порядка, вносит изменения в общий список народных дружинников, </w:t>
      </w:r>
      <w:r>
        <w:rPr>
          <w:rFonts w:eastAsia="Times New Roman"/>
          <w:szCs w:val="28"/>
          <w:lang w:eastAsia="ru-RU"/>
        </w:rPr>
        <w:t>подлежащих включению в договор личного страхования в качестве застрахованных лиц, и направляет его страховщику.</w:t>
      </w:r>
    </w:p>
    <w:p w:rsidR="00640255" w:rsidRDefault="00640255" w:rsidP="00640255">
      <w:pPr>
        <w:tabs>
          <w:tab w:val="left" w:pos="709"/>
        </w:tabs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V. Страховые случаи</w:t>
      </w: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Страховыми случаями при осуществлении личного страхования народного дружинника (далее – страховые случаи) являются: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гибель (смерть) застрахованного лица при исполнении им обязанностей народного дружинника, а также вследствие вреда, причиненного здоровью, или заболевания, полученных им при исполнении обязанностей народного дружинника;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установление застрахованному лицу инвалидности вследствие причинения тяжкого вреда, средней тяжести вреда, легкого вреда здоровью или заболевания, полученных им при исполнении обязанностей народного дружинника;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 получение застрахованным лицом при исполнении им обязанностей народного дружинника тяжкого вреда, средней тяжести вреда, легкого вреда здоровью.  </w:t>
      </w:r>
    </w:p>
    <w:p w:rsidR="00640255" w:rsidRDefault="00640255" w:rsidP="00640255">
      <w:pPr>
        <w:ind w:firstLine="480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</w:p>
    <w:p w:rsidR="00640255" w:rsidRDefault="00640255" w:rsidP="00640255">
      <w:pPr>
        <w:ind w:firstLine="480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VI. Размеры страховых сумм</w:t>
      </w:r>
    </w:p>
    <w:p w:rsidR="00640255" w:rsidRDefault="00640255" w:rsidP="00640255">
      <w:pPr>
        <w:ind w:firstLine="480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6.1. Страховые суммы выплачиваются при наступлении страховых случаев, указанных в пункте 5.1 Порядка, в следующих размерах: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в случае получения застрахованным лицом при исполнении им обязанностей народного дружинника: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тяжкого вреда здоровью – 30 % от максимального размера страховой суммы;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средней тяжести вреда здоровью - 20 % от максимального размера страховой суммы;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легкого вреда здоровью - 10 % от максимального размера страховой суммы;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2) в случае установления застрахованному лицу инвалидности вследствие причинения вреда здоровью или заболевания, полученных им при исполнении обязанностей народного дружинника: 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инвалиду III группы - 50 % от максимального размера страховой суммы;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инвалиду II группы - 75 % от максимального размера страховой суммы;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инвалиду I группы - 100 % от максимального размера страховой суммы;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3) в случае гибели (смерти) застрахованного лица при исполнении им обязанностей народного дружинника, а также вследствие вреда, причиненного здоровью или заболевания, полученных им при исполнении обязанностей народного дружинника, - максимальный размер страховой суммы. </w:t>
      </w:r>
    </w:p>
    <w:p w:rsidR="00640255" w:rsidRDefault="00640255" w:rsidP="00640255">
      <w:pPr>
        <w:ind w:firstLine="709"/>
        <w:textAlignment w:val="baseline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Максимальный размер страховой суммы на одно застрахованное лицо составляет 100000 (сто тысяч) рублей.</w:t>
      </w:r>
    </w:p>
    <w:p w:rsidR="00640255" w:rsidRDefault="00640255" w:rsidP="00640255">
      <w:pPr>
        <w:ind w:firstLine="480"/>
        <w:jc w:val="center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VI</w:t>
      </w:r>
      <w:r>
        <w:rPr>
          <w:rFonts w:eastAsia="Times New Roman"/>
          <w:b/>
          <w:bCs/>
          <w:szCs w:val="28"/>
          <w:lang w:val="en-US" w:eastAsia="ru-RU"/>
        </w:rPr>
        <w:t>I</w:t>
      </w:r>
      <w:r>
        <w:rPr>
          <w:rFonts w:eastAsia="Times New Roman"/>
          <w:b/>
          <w:bCs/>
          <w:szCs w:val="28"/>
          <w:lang w:eastAsia="ru-RU"/>
        </w:rPr>
        <w:t>. Страховая премия</w:t>
      </w: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 Размер страховой премии определяется договором личного страхования в пределах средств, предусмотренных страхователю законом Курской области об областном бюджете на соответствующий финансовый год и плановый период, на выполнение мероприятий государственной программы Курской области «Профилактика правонарушений в Курской области».</w:t>
      </w: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val="en-US" w:eastAsia="ru-RU"/>
        </w:rPr>
        <w:t>VIII</w:t>
      </w:r>
      <w:r>
        <w:rPr>
          <w:rFonts w:eastAsia="Times New Roman"/>
          <w:b/>
          <w:bCs/>
          <w:szCs w:val="28"/>
          <w:lang w:eastAsia="ru-RU"/>
        </w:rPr>
        <w:t>. Порядок и условия выплаты страховых сумм</w:t>
      </w:r>
    </w:p>
    <w:p w:rsidR="00640255" w:rsidRDefault="00640255" w:rsidP="00640255">
      <w:pPr>
        <w:textAlignment w:val="baseline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640255" w:rsidRDefault="00640255" w:rsidP="00640255">
      <w:pPr>
        <w:tabs>
          <w:tab w:val="left" w:pos="993"/>
        </w:tabs>
        <w:ind w:firstLine="480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 Выплата страховых сумм производится страховщиком в пользу застрахованного лица (выгодоприобретателя) на основании договора личного страхования и документов, подтверждающих наступление страхового случая.</w:t>
      </w:r>
    </w:p>
    <w:p w:rsidR="00640255" w:rsidRDefault="00640255" w:rsidP="00640255">
      <w:pPr>
        <w:tabs>
          <w:tab w:val="left" w:pos="993"/>
        </w:tabs>
        <w:ind w:firstLine="480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8.2. Определение степени тяжести вреда здоровью определяется врачом – судебно-медицинским экспертом медицинской организации либо индивидуальным предпринимателем, обладающим специальными знаниями и имеющим лицензию на осуществление медицинской деятельности, включая работы (услуги) по судебно-медицинской экспертизе, о степени тяжести вреда здоровью, в соответствии с законодательством Российской Федерации. </w:t>
      </w:r>
    </w:p>
    <w:p w:rsidR="00640255" w:rsidRDefault="00640255" w:rsidP="00640255">
      <w:pPr>
        <w:tabs>
          <w:tab w:val="left" w:pos="851"/>
          <w:tab w:val="left" w:pos="993"/>
        </w:tabs>
        <w:ind w:firstLine="480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8.3. Выплаты страховых сумм производятся независимо от сумм, причитающихся застрахованным лицам по другим видам договоров страхования.</w:t>
      </w: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8.4. Выплата страховых сумм застрахованным лицам (выгодоприобретателям) производится страховщиком путем перечисления причитающихся сумм способом и в срок, определенным договором личного страхования.</w:t>
      </w:r>
    </w:p>
    <w:p w:rsidR="00640255" w:rsidRDefault="00640255" w:rsidP="00640255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val="en-US" w:eastAsia="ru-RU"/>
        </w:rPr>
        <w:t>I</w:t>
      </w:r>
      <w:r>
        <w:rPr>
          <w:rFonts w:eastAsia="Times New Roman"/>
          <w:b/>
          <w:bCs/>
          <w:szCs w:val="28"/>
          <w:lang w:eastAsia="ru-RU"/>
        </w:rPr>
        <w:t xml:space="preserve">X. Перечень документов, необходимых </w:t>
      </w: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для принятия решения о выплате страховой суммы</w:t>
      </w:r>
    </w:p>
    <w:p w:rsidR="00640255" w:rsidRDefault="00640255" w:rsidP="00640255">
      <w:pPr>
        <w:jc w:val="center"/>
        <w:textAlignment w:val="baseline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9.1. Для получения страховой суммы застрахованное лицо (выгодоприобретатель) представляет </w:t>
      </w:r>
      <w:proofErr w:type="spellStart"/>
      <w:r>
        <w:rPr>
          <w:rFonts w:eastAsia="Times New Roman"/>
          <w:szCs w:val="28"/>
          <w:lang w:eastAsia="ru-RU"/>
        </w:rPr>
        <w:t>старховщику</w:t>
      </w:r>
      <w:proofErr w:type="spellEnd"/>
      <w:r>
        <w:rPr>
          <w:rFonts w:eastAsia="Times New Roman"/>
          <w:szCs w:val="28"/>
          <w:lang w:eastAsia="ru-RU"/>
        </w:rPr>
        <w:t xml:space="preserve"> следующие документы: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в случае гибели (смерти) застрахованного лица при исполнении им обязанностей народного дружинника, а также вследствие вреда, причиненного здоровью или заболевания, полученных им при исполнении обязанностей народного дружинника: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а) заявление о выплате страховой суммы от каждого выгодоприобретателя (несовершеннолетние дети застрахованного лица включаются в заявление одного из супругов, опекуна или попечителя);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б) справку, содержащую сведения об обстоятельствах наступления страхового случая, подготовленную и подписанную командиром народной дружины, заверенную руководителем соответствующего территориального органа МВД России, подчиненного УМВД России по Курской области и (или) руководителем иного правоохранительного органа или главой муниципального района (городского округа) Курской области, по согласованию с которым застрахованное лицо принимало участие в мероприятиях по охране общественного порядка;</w:t>
      </w:r>
      <w:proofErr w:type="gramEnd"/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в) копию свидетельства о внесении народной дружины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направленности, заверенную соответствующим территориальным органом МВД России, подчиненного УМВД России по Курской области;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г)  копию свидетельства о смерти застрахованного лица;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д) копию документа, удостоверяющего личность выгодоприобретателя или его законных представителей;</w:t>
      </w:r>
    </w:p>
    <w:p w:rsidR="00640255" w:rsidRDefault="00640255" w:rsidP="00640255">
      <w:pPr>
        <w:tabs>
          <w:tab w:val="left" w:pos="709"/>
          <w:tab w:val="left" w:pos="851"/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е) копию свидетельства о рождении ребенка (в случае если выгодоприобретателем является лицо, не достигшее 14 лет);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2) в случае установления застрахованному лицу инвалидности вследствие причинения тяжкого вреда, средней тяжести вреда или легкого вреда здоровью или заболевания, полученного им при исполнении обязанностей народного дружинника: </w:t>
      </w:r>
    </w:p>
    <w:p w:rsidR="00640255" w:rsidRDefault="00640255" w:rsidP="00640255">
      <w:pPr>
        <w:pStyle w:val="a7"/>
        <w:tabs>
          <w:tab w:val="left" w:pos="1134"/>
        </w:tabs>
        <w:ind w:left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а) заявление застрахованного лица о выплате страховой суммы;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б) копию документа, удостоверяющего личность застрахованного лица;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в) справку, содержащую сведения об обстоятельствах наступления страхового случая, подготовленную и подписанную командиром народной </w:t>
      </w:r>
      <w:r>
        <w:rPr>
          <w:rFonts w:eastAsia="Times New Roman"/>
          <w:szCs w:val="28"/>
          <w:lang w:eastAsia="ru-RU"/>
        </w:rPr>
        <w:lastRenderedPageBreak/>
        <w:t>дружины, заверенную руководителем соответствующего территориального органа МВД России, подчиненного УМВД России по Курской области и (или) руководителем иного правоохранительного органа или главой муниципального района (городского округа) Курской области, по согласованию с которым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застрахованное лицо принимало участие в мероприятиях по охране общественного порядка;</w:t>
      </w:r>
    </w:p>
    <w:p w:rsidR="00640255" w:rsidRDefault="00640255" w:rsidP="00640255">
      <w:pPr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г) копию свидетельства о внесении народной дружины 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направленности, заверенную соответствующим территориальным органом МВД России, подчиненного УМВД России по Курской области;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pacing w:val="-2"/>
          <w:szCs w:val="28"/>
          <w:lang w:eastAsia="ru-RU"/>
        </w:rPr>
        <w:t xml:space="preserve">д) копию справки, подтверждающей факт установления инвалидности застрахованному лицу, выданной федеральным государственным учреждением </w:t>
      </w:r>
      <w:proofErr w:type="gramStart"/>
      <w:r>
        <w:rPr>
          <w:rFonts w:eastAsia="Times New Roman"/>
          <w:spacing w:val="-2"/>
          <w:szCs w:val="28"/>
          <w:lang w:eastAsia="ru-RU"/>
        </w:rPr>
        <w:t>медико-социальной</w:t>
      </w:r>
      <w:proofErr w:type="gramEnd"/>
      <w:r>
        <w:rPr>
          <w:rFonts w:eastAsia="Times New Roman"/>
          <w:spacing w:val="-2"/>
          <w:szCs w:val="28"/>
          <w:lang w:eastAsia="ru-RU"/>
        </w:rPr>
        <w:t xml:space="preserve"> экспертизы;</w:t>
      </w:r>
    </w:p>
    <w:p w:rsidR="00640255" w:rsidRDefault="00640255" w:rsidP="00640255">
      <w:pPr>
        <w:tabs>
          <w:tab w:val="left" w:pos="993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3) в случае получения застрахованным лицом при исполнении им обязанностей народного дружинника тяжкого вреда, средней тяжести вреда или легкого вреда здоровью: 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а)</w:t>
      </w:r>
      <w:r>
        <w:rPr>
          <w:rFonts w:eastAsia="Times New Roman"/>
          <w:szCs w:val="28"/>
          <w:lang w:eastAsia="ru-RU"/>
        </w:rPr>
        <w:tab/>
        <w:t>заявление застрахованного лица о выплате страховой суммы;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б)</w:t>
      </w:r>
      <w:r>
        <w:rPr>
          <w:rFonts w:eastAsia="Times New Roman"/>
          <w:szCs w:val="28"/>
          <w:lang w:eastAsia="ru-RU"/>
        </w:rPr>
        <w:tab/>
        <w:t>копию документа, удостоверяющего личность застрахованного лица;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в)</w:t>
      </w:r>
      <w:r>
        <w:rPr>
          <w:rFonts w:eastAsia="Times New Roman"/>
          <w:szCs w:val="28"/>
          <w:lang w:eastAsia="ru-RU"/>
        </w:rPr>
        <w:tab/>
        <w:t>справку, содержащую сведения об обстоятельствах наступления страхового случая, подготовленную и подписанную командиром народной дружины, заверенную руководителем соответствующего территориального органа МВД России, подчиненного УМВД России по Курской области и (или) руководителем иного правоохранительного органа или главой муниципального района (городского округа) Курской области, по согласованию с которым застрахованное лицо принимало участие в мероприятиях по охране общественного порядка;</w:t>
      </w:r>
      <w:proofErr w:type="gramEnd"/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г)</w:t>
      </w:r>
      <w:r>
        <w:rPr>
          <w:rFonts w:eastAsia="Times New Roman"/>
          <w:szCs w:val="28"/>
          <w:lang w:eastAsia="ru-RU"/>
        </w:rPr>
        <w:tab/>
        <w:t>копию свидетельства о внесении народной дружины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направленности, заверенную соответствующим территориальным органом МВД России, подчиненного УМВД России по Курской области;</w:t>
      </w:r>
    </w:p>
    <w:p w:rsidR="00640255" w:rsidRDefault="00640255" w:rsidP="00640255">
      <w:pPr>
        <w:tabs>
          <w:tab w:val="left" w:pos="1134"/>
        </w:tabs>
        <w:ind w:firstLine="709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д)</w:t>
      </w:r>
      <w:r>
        <w:rPr>
          <w:rFonts w:eastAsia="Times New Roman"/>
          <w:szCs w:val="28"/>
          <w:lang w:eastAsia="ru-RU"/>
        </w:rPr>
        <w:tab/>
        <w:t>заключение врача – судебно-медицинского эксперта медицинской организации либо индивидуального предпринимателя, обладающего специальными знаниями и имеющего лицензию на осуществление медицинской деятельности, включая работы (услуги) по судебно-медицинской экспертизе, о степени тяжести вреда здоровью.</w:t>
      </w:r>
    </w:p>
    <w:p w:rsidR="00640255" w:rsidRDefault="00640255" w:rsidP="00640255">
      <w:pPr>
        <w:ind w:firstLine="480"/>
        <w:textAlignment w:val="baseline"/>
        <w:rPr>
          <w:rFonts w:eastAsia="Times New Roman"/>
          <w:spacing w:val="-2"/>
          <w:szCs w:val="28"/>
          <w:lang w:eastAsia="ru-RU"/>
        </w:rPr>
      </w:pPr>
    </w:p>
    <w:p w:rsidR="00640255" w:rsidRPr="008E07B3" w:rsidRDefault="00640255" w:rsidP="003765B7">
      <w:pPr>
        <w:rPr>
          <w:szCs w:val="28"/>
        </w:rPr>
      </w:pPr>
      <w:bookmarkStart w:id="0" w:name="_GoBack"/>
      <w:bookmarkEnd w:id="0"/>
    </w:p>
    <w:sectPr w:rsidR="00640255" w:rsidRPr="008E07B3" w:rsidSect="009C3948">
      <w:headerReference w:type="default" r:id="rId9"/>
      <w:pgSz w:w="11906" w:h="16838"/>
      <w:pgMar w:top="851" w:right="1247" w:bottom="1134" w:left="1644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EC" w:rsidRDefault="004868EC" w:rsidP="003E2199">
      <w:r>
        <w:separator/>
      </w:r>
    </w:p>
  </w:endnote>
  <w:endnote w:type="continuationSeparator" w:id="0">
    <w:p w:rsidR="004868EC" w:rsidRDefault="004868EC" w:rsidP="003E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EC" w:rsidRDefault="004868EC" w:rsidP="003E2199">
      <w:r>
        <w:separator/>
      </w:r>
    </w:p>
  </w:footnote>
  <w:footnote w:type="continuationSeparator" w:id="0">
    <w:p w:rsidR="004868EC" w:rsidRDefault="004868EC" w:rsidP="003E2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97519"/>
      <w:docPartObj>
        <w:docPartGallery w:val="Page Numbers (Top of Page)"/>
        <w:docPartUnique/>
      </w:docPartObj>
    </w:sdtPr>
    <w:sdtEndPr/>
    <w:sdtContent>
      <w:p w:rsidR="003E2199" w:rsidRDefault="003E2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255">
          <w:rPr>
            <w:noProof/>
          </w:rPr>
          <w:t>2</w:t>
        </w:r>
        <w:r>
          <w:fldChar w:fldCharType="end"/>
        </w:r>
      </w:p>
    </w:sdtContent>
  </w:sdt>
  <w:p w:rsidR="003E2199" w:rsidRDefault="003E21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1DF"/>
    <w:multiLevelType w:val="multilevel"/>
    <w:tmpl w:val="96C698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">
    <w:nsid w:val="2DF66A44"/>
    <w:multiLevelType w:val="multilevel"/>
    <w:tmpl w:val="1B643F2C"/>
    <w:lvl w:ilvl="0">
      <w:start w:val="2018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A52D2D"/>
    <w:multiLevelType w:val="hybridMultilevel"/>
    <w:tmpl w:val="260CFA0C"/>
    <w:lvl w:ilvl="0" w:tplc="167CF3B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A25740"/>
    <w:multiLevelType w:val="hybridMultilevel"/>
    <w:tmpl w:val="404064E6"/>
    <w:lvl w:ilvl="0" w:tplc="E4C642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B926D6"/>
    <w:multiLevelType w:val="multilevel"/>
    <w:tmpl w:val="2C90F254"/>
    <w:lvl w:ilvl="0">
      <w:start w:val="2018"/>
      <w:numFmt w:val="decimal"/>
      <w:lvlText w:val="24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D0"/>
    <w:rsid w:val="00002197"/>
    <w:rsid w:val="00025983"/>
    <w:rsid w:val="000311E4"/>
    <w:rsid w:val="0003293A"/>
    <w:rsid w:val="000510C9"/>
    <w:rsid w:val="000978C4"/>
    <w:rsid w:val="000A7AEB"/>
    <w:rsid w:val="000C044A"/>
    <w:rsid w:val="000E5760"/>
    <w:rsid w:val="00100F2B"/>
    <w:rsid w:val="00107AC9"/>
    <w:rsid w:val="00117D64"/>
    <w:rsid w:val="00120AE7"/>
    <w:rsid w:val="00134B84"/>
    <w:rsid w:val="00161F35"/>
    <w:rsid w:val="00186DA6"/>
    <w:rsid w:val="00195CC0"/>
    <w:rsid w:val="00196494"/>
    <w:rsid w:val="00197366"/>
    <w:rsid w:val="001A062F"/>
    <w:rsid w:val="001A530D"/>
    <w:rsid w:val="001D6B61"/>
    <w:rsid w:val="001E3B0F"/>
    <w:rsid w:val="00203081"/>
    <w:rsid w:val="002044CD"/>
    <w:rsid w:val="00212320"/>
    <w:rsid w:val="00253A0E"/>
    <w:rsid w:val="002601AA"/>
    <w:rsid w:val="0026050D"/>
    <w:rsid w:val="00267AC8"/>
    <w:rsid w:val="00275475"/>
    <w:rsid w:val="00280E68"/>
    <w:rsid w:val="002813E4"/>
    <w:rsid w:val="002904FE"/>
    <w:rsid w:val="00291AFC"/>
    <w:rsid w:val="00292B12"/>
    <w:rsid w:val="002C34BC"/>
    <w:rsid w:val="002E5CAD"/>
    <w:rsid w:val="002E5F8B"/>
    <w:rsid w:val="0031269F"/>
    <w:rsid w:val="00312850"/>
    <w:rsid w:val="0031471F"/>
    <w:rsid w:val="0031482A"/>
    <w:rsid w:val="003179AB"/>
    <w:rsid w:val="003401CB"/>
    <w:rsid w:val="00351CE5"/>
    <w:rsid w:val="0036604B"/>
    <w:rsid w:val="003711FA"/>
    <w:rsid w:val="003765B7"/>
    <w:rsid w:val="00383FA8"/>
    <w:rsid w:val="00397F90"/>
    <w:rsid w:val="003D1350"/>
    <w:rsid w:val="003D7804"/>
    <w:rsid w:val="003E2199"/>
    <w:rsid w:val="003E66A0"/>
    <w:rsid w:val="003F4E22"/>
    <w:rsid w:val="00407CFA"/>
    <w:rsid w:val="004134D2"/>
    <w:rsid w:val="00443CCD"/>
    <w:rsid w:val="00446FFD"/>
    <w:rsid w:val="0045445A"/>
    <w:rsid w:val="0045555D"/>
    <w:rsid w:val="0048080D"/>
    <w:rsid w:val="00481649"/>
    <w:rsid w:val="004868EC"/>
    <w:rsid w:val="00492E9E"/>
    <w:rsid w:val="004B2713"/>
    <w:rsid w:val="004B2EDE"/>
    <w:rsid w:val="004E1A7E"/>
    <w:rsid w:val="004E4E63"/>
    <w:rsid w:val="004E5AD4"/>
    <w:rsid w:val="004F1F19"/>
    <w:rsid w:val="004F444F"/>
    <w:rsid w:val="005046BF"/>
    <w:rsid w:val="005064EC"/>
    <w:rsid w:val="00526FE4"/>
    <w:rsid w:val="005317CA"/>
    <w:rsid w:val="00535A57"/>
    <w:rsid w:val="00542C51"/>
    <w:rsid w:val="00550EB4"/>
    <w:rsid w:val="00557C25"/>
    <w:rsid w:val="00566BF9"/>
    <w:rsid w:val="005A6648"/>
    <w:rsid w:val="005B6E7C"/>
    <w:rsid w:val="005C25D9"/>
    <w:rsid w:val="005C32CC"/>
    <w:rsid w:val="00600648"/>
    <w:rsid w:val="00601A17"/>
    <w:rsid w:val="00601C46"/>
    <w:rsid w:val="00602516"/>
    <w:rsid w:val="0060782B"/>
    <w:rsid w:val="006164B6"/>
    <w:rsid w:val="00622403"/>
    <w:rsid w:val="00640255"/>
    <w:rsid w:val="00651F2A"/>
    <w:rsid w:val="006578D2"/>
    <w:rsid w:val="00661804"/>
    <w:rsid w:val="00691C7B"/>
    <w:rsid w:val="006A59E4"/>
    <w:rsid w:val="006A7FF7"/>
    <w:rsid w:val="006C4324"/>
    <w:rsid w:val="006C5D2A"/>
    <w:rsid w:val="006E38B4"/>
    <w:rsid w:val="007111F6"/>
    <w:rsid w:val="00722FB7"/>
    <w:rsid w:val="00737C42"/>
    <w:rsid w:val="00747889"/>
    <w:rsid w:val="00751BB3"/>
    <w:rsid w:val="00754320"/>
    <w:rsid w:val="00774F2F"/>
    <w:rsid w:val="00793F71"/>
    <w:rsid w:val="007952D7"/>
    <w:rsid w:val="007A65C3"/>
    <w:rsid w:val="007B5302"/>
    <w:rsid w:val="007C7A0C"/>
    <w:rsid w:val="007D27C9"/>
    <w:rsid w:val="007D64B5"/>
    <w:rsid w:val="007F11B9"/>
    <w:rsid w:val="00805201"/>
    <w:rsid w:val="008165C8"/>
    <w:rsid w:val="008235F7"/>
    <w:rsid w:val="00824907"/>
    <w:rsid w:val="0083369E"/>
    <w:rsid w:val="00833B24"/>
    <w:rsid w:val="00843267"/>
    <w:rsid w:val="008464DA"/>
    <w:rsid w:val="008821FB"/>
    <w:rsid w:val="008A5141"/>
    <w:rsid w:val="008C22FA"/>
    <w:rsid w:val="008D2329"/>
    <w:rsid w:val="008E07B3"/>
    <w:rsid w:val="008F6615"/>
    <w:rsid w:val="00900DA9"/>
    <w:rsid w:val="00903161"/>
    <w:rsid w:val="00907484"/>
    <w:rsid w:val="00926F5E"/>
    <w:rsid w:val="00930CE0"/>
    <w:rsid w:val="0093365C"/>
    <w:rsid w:val="00940AD0"/>
    <w:rsid w:val="00940D1C"/>
    <w:rsid w:val="009428E8"/>
    <w:rsid w:val="009434A4"/>
    <w:rsid w:val="00943BBF"/>
    <w:rsid w:val="0096214E"/>
    <w:rsid w:val="00971124"/>
    <w:rsid w:val="009806FC"/>
    <w:rsid w:val="0098073C"/>
    <w:rsid w:val="009B7E04"/>
    <w:rsid w:val="009C2522"/>
    <w:rsid w:val="009C3948"/>
    <w:rsid w:val="009F2D56"/>
    <w:rsid w:val="00A140E4"/>
    <w:rsid w:val="00A31379"/>
    <w:rsid w:val="00A419D3"/>
    <w:rsid w:val="00A4280C"/>
    <w:rsid w:val="00A44216"/>
    <w:rsid w:val="00A6669C"/>
    <w:rsid w:val="00A70985"/>
    <w:rsid w:val="00A72F19"/>
    <w:rsid w:val="00A7586C"/>
    <w:rsid w:val="00A9481D"/>
    <w:rsid w:val="00AB3287"/>
    <w:rsid w:val="00AC1B4F"/>
    <w:rsid w:val="00AE1DA2"/>
    <w:rsid w:val="00B049A1"/>
    <w:rsid w:val="00B06029"/>
    <w:rsid w:val="00B14635"/>
    <w:rsid w:val="00B16C04"/>
    <w:rsid w:val="00B31860"/>
    <w:rsid w:val="00B45C4A"/>
    <w:rsid w:val="00B45F6A"/>
    <w:rsid w:val="00B468E2"/>
    <w:rsid w:val="00B472BA"/>
    <w:rsid w:val="00B5547D"/>
    <w:rsid w:val="00B56FF5"/>
    <w:rsid w:val="00B60423"/>
    <w:rsid w:val="00B80833"/>
    <w:rsid w:val="00B82147"/>
    <w:rsid w:val="00B8362E"/>
    <w:rsid w:val="00B935C3"/>
    <w:rsid w:val="00BA0E68"/>
    <w:rsid w:val="00BA1E78"/>
    <w:rsid w:val="00BB1BB4"/>
    <w:rsid w:val="00BC7356"/>
    <w:rsid w:val="00BF3EEA"/>
    <w:rsid w:val="00C20E7A"/>
    <w:rsid w:val="00C30E01"/>
    <w:rsid w:val="00C55B06"/>
    <w:rsid w:val="00C57469"/>
    <w:rsid w:val="00C57FFD"/>
    <w:rsid w:val="00C609AC"/>
    <w:rsid w:val="00C64E4C"/>
    <w:rsid w:val="00C77F99"/>
    <w:rsid w:val="00C87360"/>
    <w:rsid w:val="00C90D49"/>
    <w:rsid w:val="00CA276F"/>
    <w:rsid w:val="00CB0970"/>
    <w:rsid w:val="00CD25F2"/>
    <w:rsid w:val="00CD381B"/>
    <w:rsid w:val="00CF3EB0"/>
    <w:rsid w:val="00D05784"/>
    <w:rsid w:val="00D16BD8"/>
    <w:rsid w:val="00D2289A"/>
    <w:rsid w:val="00D47477"/>
    <w:rsid w:val="00D47D96"/>
    <w:rsid w:val="00D55DD3"/>
    <w:rsid w:val="00D663B4"/>
    <w:rsid w:val="00D91378"/>
    <w:rsid w:val="00D91841"/>
    <w:rsid w:val="00DA02F3"/>
    <w:rsid w:val="00DD183F"/>
    <w:rsid w:val="00DD37AB"/>
    <w:rsid w:val="00DE1750"/>
    <w:rsid w:val="00E13443"/>
    <w:rsid w:val="00E55D22"/>
    <w:rsid w:val="00E66E76"/>
    <w:rsid w:val="00E75727"/>
    <w:rsid w:val="00E9066D"/>
    <w:rsid w:val="00EA607A"/>
    <w:rsid w:val="00EB2F10"/>
    <w:rsid w:val="00ED38CA"/>
    <w:rsid w:val="00ED5C65"/>
    <w:rsid w:val="00EE2959"/>
    <w:rsid w:val="00EF7209"/>
    <w:rsid w:val="00F071EC"/>
    <w:rsid w:val="00F07319"/>
    <w:rsid w:val="00F165A3"/>
    <w:rsid w:val="00F31199"/>
    <w:rsid w:val="00F64FBE"/>
    <w:rsid w:val="00F73007"/>
    <w:rsid w:val="00F834E5"/>
    <w:rsid w:val="00F87E10"/>
    <w:rsid w:val="00F90679"/>
    <w:rsid w:val="00FA1FE1"/>
    <w:rsid w:val="00FC5014"/>
    <w:rsid w:val="00FD1F80"/>
    <w:rsid w:val="00FD3FBA"/>
    <w:rsid w:val="00FE3B63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40AD0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940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40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40AD0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rsid w:val="00940AD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0AD0"/>
    <w:pPr>
      <w:widowControl w:val="0"/>
      <w:shd w:val="clear" w:color="auto" w:fill="FFFFFF"/>
      <w:spacing w:after="600" w:line="322" w:lineRule="exact"/>
      <w:ind w:firstLine="120"/>
      <w:jc w:val="left"/>
    </w:pPr>
    <w:rPr>
      <w:rFonts w:eastAsia="Times New Roman" w:cs="Times New Roman"/>
      <w:b/>
      <w:bCs/>
      <w:szCs w:val="28"/>
    </w:rPr>
  </w:style>
  <w:style w:type="paragraph" w:styleId="a3">
    <w:name w:val="header"/>
    <w:basedOn w:val="a"/>
    <w:link w:val="a4"/>
    <w:uiPriority w:val="99"/>
    <w:unhideWhenUsed/>
    <w:rsid w:val="003E2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199"/>
  </w:style>
  <w:style w:type="paragraph" w:styleId="a5">
    <w:name w:val="footer"/>
    <w:basedOn w:val="a"/>
    <w:link w:val="a6"/>
    <w:uiPriority w:val="99"/>
    <w:unhideWhenUsed/>
    <w:rsid w:val="003E21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199"/>
  </w:style>
  <w:style w:type="paragraph" w:styleId="a7">
    <w:name w:val="List Paragraph"/>
    <w:basedOn w:val="a"/>
    <w:uiPriority w:val="34"/>
    <w:qFormat/>
    <w:rsid w:val="00DE1750"/>
    <w:pPr>
      <w:ind w:left="720"/>
      <w:contextualSpacing/>
    </w:pPr>
  </w:style>
  <w:style w:type="paragraph" w:customStyle="1" w:styleId="ConsPlusTitle">
    <w:name w:val="ConsPlusTitle"/>
    <w:rsid w:val="00971124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43267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40AD0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940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40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40AD0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rsid w:val="00940AD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0AD0"/>
    <w:pPr>
      <w:widowControl w:val="0"/>
      <w:shd w:val="clear" w:color="auto" w:fill="FFFFFF"/>
      <w:spacing w:after="600" w:line="322" w:lineRule="exact"/>
      <w:ind w:firstLine="120"/>
      <w:jc w:val="left"/>
    </w:pPr>
    <w:rPr>
      <w:rFonts w:eastAsia="Times New Roman" w:cs="Times New Roman"/>
      <w:b/>
      <w:bCs/>
      <w:szCs w:val="28"/>
    </w:rPr>
  </w:style>
  <w:style w:type="paragraph" w:styleId="a3">
    <w:name w:val="header"/>
    <w:basedOn w:val="a"/>
    <w:link w:val="a4"/>
    <w:uiPriority w:val="99"/>
    <w:unhideWhenUsed/>
    <w:rsid w:val="003E2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199"/>
  </w:style>
  <w:style w:type="paragraph" w:styleId="a5">
    <w:name w:val="footer"/>
    <w:basedOn w:val="a"/>
    <w:link w:val="a6"/>
    <w:uiPriority w:val="99"/>
    <w:unhideWhenUsed/>
    <w:rsid w:val="003E21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199"/>
  </w:style>
  <w:style w:type="paragraph" w:styleId="a7">
    <w:name w:val="List Paragraph"/>
    <w:basedOn w:val="a"/>
    <w:uiPriority w:val="34"/>
    <w:qFormat/>
    <w:rsid w:val="00DE1750"/>
    <w:pPr>
      <w:ind w:left="720"/>
      <w:contextualSpacing/>
    </w:pPr>
  </w:style>
  <w:style w:type="paragraph" w:customStyle="1" w:styleId="ConsPlusTitle">
    <w:name w:val="ConsPlusTitle"/>
    <w:rsid w:val="00971124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43267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0221BE-AC0C-4B37-B8CA-197F16C0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Kab522</dc:creator>
  <cp:lastModifiedBy>Белозерова Светлана Анатольевна</cp:lastModifiedBy>
  <cp:revision>17</cp:revision>
  <cp:lastPrinted>2023-05-23T07:34:00Z</cp:lastPrinted>
  <dcterms:created xsi:type="dcterms:W3CDTF">2023-05-26T11:46:00Z</dcterms:created>
  <dcterms:modified xsi:type="dcterms:W3CDTF">2026-01-14T13:07:00Z</dcterms:modified>
</cp:coreProperties>
</file>