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FB909" w14:textId="77777777" w:rsidR="002D4251" w:rsidRDefault="002D4251" w:rsidP="002D4251"/>
    <w:p w14:paraId="634202CA" w14:textId="72918DF2" w:rsidR="002D4251" w:rsidRPr="00A904D0" w:rsidRDefault="00A904D0" w:rsidP="00A904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04D0">
        <w:rPr>
          <w:rFonts w:ascii="Times New Roman" w:hAnsi="Times New Roman" w:cs="Times New Roman"/>
          <w:b/>
          <w:bCs/>
          <w:sz w:val="28"/>
          <w:szCs w:val="28"/>
        </w:rPr>
        <w:t>Дополнительные публичные обсуждения проекта постановления Правительства Курской области</w:t>
      </w:r>
    </w:p>
    <w:p w14:paraId="6F2D6D70" w14:textId="26B4201F" w:rsidR="00A904D0" w:rsidRDefault="00076020" w:rsidP="009F6A0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18D37" wp14:editId="2C9DE5C7">
            <wp:extent cx="4514780" cy="2594041"/>
            <wp:effectExtent l="0" t="0" r="635" b="0"/>
            <wp:docPr id="1497991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05" cy="259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734FD" w14:textId="77777777" w:rsidR="00A904D0" w:rsidRDefault="00A904D0" w:rsidP="008049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591258" w14:textId="7561A312" w:rsidR="002D4251" w:rsidRPr="009F6A0E" w:rsidRDefault="004E66E6" w:rsidP="0080492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6A0E">
        <w:rPr>
          <w:rFonts w:ascii="Times New Roman" w:hAnsi="Times New Roman" w:cs="Times New Roman"/>
          <w:sz w:val="26"/>
          <w:szCs w:val="26"/>
        </w:rPr>
        <w:t xml:space="preserve">Министерство экономического развития Курской области в рамках процедуры оценки регулирующего воздействия проводит дополнительные публичные обсуждения по </w:t>
      </w:r>
      <w:r w:rsidR="00076020" w:rsidRPr="00076020">
        <w:rPr>
          <w:rFonts w:ascii="Times New Roman" w:hAnsi="Times New Roman" w:cs="Times New Roman"/>
          <w:sz w:val="26"/>
          <w:szCs w:val="26"/>
        </w:rPr>
        <w:t>проект</w:t>
      </w:r>
      <w:r w:rsidR="00076020">
        <w:rPr>
          <w:rFonts w:ascii="Times New Roman" w:hAnsi="Times New Roman" w:cs="Times New Roman"/>
          <w:sz w:val="26"/>
          <w:szCs w:val="26"/>
        </w:rPr>
        <w:t>у</w:t>
      </w:r>
      <w:r w:rsidR="00076020" w:rsidRPr="00076020">
        <w:rPr>
          <w:rFonts w:ascii="Times New Roman" w:hAnsi="Times New Roman" w:cs="Times New Roman"/>
          <w:sz w:val="26"/>
          <w:szCs w:val="26"/>
        </w:rPr>
        <w:t xml:space="preserve"> постановления Правительства Курской области «Об</w:t>
      </w:r>
      <w:r w:rsidR="00076020">
        <w:rPr>
          <w:rFonts w:ascii="Times New Roman" w:hAnsi="Times New Roman" w:cs="Times New Roman"/>
          <w:sz w:val="26"/>
          <w:szCs w:val="26"/>
        </w:rPr>
        <w:t> </w:t>
      </w:r>
      <w:r w:rsidR="00076020" w:rsidRPr="00076020">
        <w:rPr>
          <w:rFonts w:ascii="Times New Roman" w:hAnsi="Times New Roman" w:cs="Times New Roman"/>
          <w:sz w:val="26"/>
          <w:szCs w:val="26"/>
        </w:rPr>
        <w:t>утверждении требований к размещению и обустройству сезонных залов (зон) обслуживания посетителей, в которых может осуществляться розничная продажа алкогольной продукции при оказании услуг общественного питания, и Порядка выдачи документа, подтверждающего соответствие сезонного зала (зоны) обслуживания посетителей указанным требованиям»</w:t>
      </w:r>
      <w:r w:rsidR="00BF6B02" w:rsidRPr="009F6A0E">
        <w:rPr>
          <w:rFonts w:ascii="Times New Roman" w:hAnsi="Times New Roman" w:cs="Times New Roman"/>
          <w:sz w:val="26"/>
          <w:szCs w:val="26"/>
        </w:rPr>
        <w:t>.</w:t>
      </w:r>
    </w:p>
    <w:p w14:paraId="69EA5D32" w14:textId="77777777" w:rsidR="009F6A0E" w:rsidRPr="009F6A0E" w:rsidRDefault="00BF6B02" w:rsidP="00790FE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6A0E">
        <w:rPr>
          <w:rFonts w:ascii="Times New Roman" w:hAnsi="Times New Roman" w:cs="Times New Roman"/>
          <w:sz w:val="26"/>
          <w:szCs w:val="26"/>
        </w:rPr>
        <w:t>Цел</w:t>
      </w:r>
      <w:r w:rsidR="009F6A0E" w:rsidRPr="009F6A0E">
        <w:rPr>
          <w:rFonts w:ascii="Times New Roman" w:hAnsi="Times New Roman" w:cs="Times New Roman"/>
          <w:sz w:val="26"/>
          <w:szCs w:val="26"/>
        </w:rPr>
        <w:t>ями</w:t>
      </w:r>
      <w:r w:rsidRPr="009F6A0E">
        <w:rPr>
          <w:rFonts w:ascii="Times New Roman" w:hAnsi="Times New Roman" w:cs="Times New Roman"/>
          <w:sz w:val="26"/>
          <w:szCs w:val="26"/>
        </w:rPr>
        <w:t xml:space="preserve"> предлагаемого регулирования явля</w:t>
      </w:r>
      <w:r w:rsidR="009F6A0E" w:rsidRPr="009F6A0E">
        <w:rPr>
          <w:rFonts w:ascii="Times New Roman" w:hAnsi="Times New Roman" w:cs="Times New Roman"/>
          <w:sz w:val="26"/>
          <w:szCs w:val="26"/>
        </w:rPr>
        <w:t>ю</w:t>
      </w:r>
      <w:r w:rsidRPr="009F6A0E">
        <w:rPr>
          <w:rFonts w:ascii="Times New Roman" w:hAnsi="Times New Roman" w:cs="Times New Roman"/>
          <w:sz w:val="26"/>
          <w:szCs w:val="26"/>
        </w:rPr>
        <w:t>тся</w:t>
      </w:r>
      <w:r w:rsidR="000E68E1" w:rsidRPr="009F6A0E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2D907F58" w14:textId="1B713C3F" w:rsidR="00076020" w:rsidRPr="00076020" w:rsidRDefault="00076020" w:rsidP="00076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6020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76020">
        <w:rPr>
          <w:rFonts w:ascii="Times New Roman" w:hAnsi="Times New Roman" w:cs="Times New Roman"/>
          <w:sz w:val="26"/>
          <w:szCs w:val="26"/>
        </w:rPr>
        <w:t>урегулирование правоотношений в сфере розничной продажи алкогольной продукции при оказании услуг общественного питания в сезонных залах (зонах) обслуживания посетителей</w:t>
      </w:r>
      <w:r w:rsidR="000B2916">
        <w:rPr>
          <w:rFonts w:ascii="Times New Roman" w:hAnsi="Times New Roman" w:cs="Times New Roman"/>
          <w:sz w:val="26"/>
          <w:szCs w:val="26"/>
        </w:rPr>
        <w:t>;</w:t>
      </w:r>
    </w:p>
    <w:p w14:paraId="1B72240B" w14:textId="7A3B6B4C" w:rsidR="00076020" w:rsidRPr="00076020" w:rsidRDefault="00076020" w:rsidP="00076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6020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76020">
        <w:rPr>
          <w:rFonts w:ascii="Times New Roman" w:hAnsi="Times New Roman" w:cs="Times New Roman"/>
          <w:sz w:val="26"/>
          <w:szCs w:val="26"/>
        </w:rPr>
        <w:t>оказание поддержки и формировани</w:t>
      </w:r>
      <w:r w:rsidR="000B2916">
        <w:rPr>
          <w:rFonts w:ascii="Times New Roman" w:hAnsi="Times New Roman" w:cs="Times New Roman"/>
          <w:sz w:val="26"/>
          <w:szCs w:val="26"/>
        </w:rPr>
        <w:t>е</w:t>
      </w:r>
      <w:r w:rsidRPr="00076020">
        <w:rPr>
          <w:rFonts w:ascii="Times New Roman" w:hAnsi="Times New Roman" w:cs="Times New Roman"/>
          <w:sz w:val="26"/>
          <w:szCs w:val="26"/>
        </w:rPr>
        <w:t xml:space="preserve"> равных условий для развития конкуренции добросовестным хозяйствующим субъектам при осуществлении деятельности по оказанию услуг общественного питания в текущих экономических условиях</w:t>
      </w:r>
      <w:r w:rsidR="000B2916">
        <w:rPr>
          <w:rFonts w:ascii="Times New Roman" w:hAnsi="Times New Roman" w:cs="Times New Roman"/>
          <w:sz w:val="26"/>
          <w:szCs w:val="26"/>
        </w:rPr>
        <w:t>;</w:t>
      </w:r>
    </w:p>
    <w:p w14:paraId="0A715BAA" w14:textId="77777777" w:rsidR="000B2916" w:rsidRDefault="00076020" w:rsidP="00076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6020">
        <w:rPr>
          <w:rFonts w:ascii="Times New Roman" w:hAnsi="Times New Roman" w:cs="Times New Roman"/>
          <w:sz w:val="26"/>
          <w:szCs w:val="26"/>
        </w:rPr>
        <w:t>-создание условий для обеспечения жителей региона качественными услугами общественного питания посредством установления единых требований к размещению и обустройству сезонных залов (зон) обслуживания посет</w:t>
      </w:r>
      <w:r>
        <w:rPr>
          <w:rFonts w:ascii="Times New Roman" w:hAnsi="Times New Roman" w:cs="Times New Roman"/>
          <w:sz w:val="26"/>
          <w:szCs w:val="26"/>
        </w:rPr>
        <w:t>ит</w:t>
      </w:r>
      <w:r w:rsidRPr="00076020">
        <w:rPr>
          <w:rFonts w:ascii="Times New Roman" w:hAnsi="Times New Roman" w:cs="Times New Roman"/>
          <w:sz w:val="26"/>
          <w:szCs w:val="26"/>
        </w:rPr>
        <w:t>елей, в которых осуществляется розничная продажа алкогольной продукции при оказании услуг общественного питания</w:t>
      </w:r>
      <w:r w:rsidR="000B2916">
        <w:rPr>
          <w:rFonts w:ascii="Times New Roman" w:hAnsi="Times New Roman" w:cs="Times New Roman"/>
          <w:sz w:val="26"/>
          <w:szCs w:val="26"/>
        </w:rPr>
        <w:t>.</w:t>
      </w:r>
    </w:p>
    <w:p w14:paraId="5A3E2D59" w14:textId="78D8901F" w:rsidR="00790FEC" w:rsidRDefault="00BF6B02" w:rsidP="002A6BB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0FEC">
        <w:rPr>
          <w:rFonts w:ascii="Times New Roman" w:hAnsi="Times New Roman" w:cs="Times New Roman"/>
          <w:b/>
          <w:bCs/>
          <w:sz w:val="28"/>
          <w:szCs w:val="28"/>
        </w:rPr>
        <w:t>Предлагаем рассмотреть проект нормативного правового акта на предмет наличия в нем положений, вводящих избыточные, необоснованные ограничения или обязанности для предпринимателей.</w:t>
      </w:r>
    </w:p>
    <w:p w14:paraId="271DFF0F" w14:textId="77777777" w:rsidR="002A6BB9" w:rsidRPr="002A6BB9" w:rsidRDefault="002A6BB9" w:rsidP="002A6BB9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8573BE" w14:textId="07E01F51" w:rsidR="00B55FD2" w:rsidRPr="00122AF6" w:rsidRDefault="002D4251" w:rsidP="00790F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22AF6">
        <w:rPr>
          <w:rFonts w:ascii="Times New Roman" w:hAnsi="Times New Roman" w:cs="Times New Roman"/>
          <w:sz w:val="28"/>
          <w:szCs w:val="28"/>
        </w:rPr>
        <w:lastRenderedPageBreak/>
        <w:t xml:space="preserve">Подробная информация о проекте </w:t>
      </w:r>
      <w:r w:rsidR="004B7520" w:rsidRPr="00122AF6">
        <w:rPr>
          <w:rFonts w:ascii="Times New Roman" w:hAnsi="Times New Roman" w:cs="Times New Roman"/>
          <w:sz w:val="28"/>
          <w:szCs w:val="28"/>
        </w:rPr>
        <w:t>постановления</w:t>
      </w:r>
      <w:r w:rsidRPr="00122AF6">
        <w:rPr>
          <w:rFonts w:ascii="Times New Roman" w:hAnsi="Times New Roman" w:cs="Times New Roman"/>
          <w:sz w:val="28"/>
          <w:szCs w:val="28"/>
        </w:rPr>
        <w:t xml:space="preserve"> размещена </w:t>
      </w:r>
      <w:r w:rsidR="004B7520" w:rsidRPr="00122AF6">
        <w:rPr>
          <w:rFonts w:ascii="Times New Roman" w:hAnsi="Times New Roman" w:cs="Times New Roman"/>
          <w:sz w:val="28"/>
          <w:szCs w:val="28"/>
        </w:rPr>
        <w:t xml:space="preserve">государственной информационной системе «Интернет-портал правовой информации Курской области» (https://kurskpravo.ru/) </w:t>
      </w:r>
      <w:r w:rsidR="004B7520" w:rsidRPr="00122AF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122AF6">
        <w:rPr>
          <w:rFonts w:ascii="Times New Roman" w:hAnsi="Times New Roman" w:cs="Times New Roman"/>
          <w:i/>
          <w:iCs/>
          <w:sz w:val="28"/>
          <w:szCs w:val="28"/>
        </w:rPr>
        <w:t>Свои предложения и замечания просим направить в электронном варианте (</w:t>
      </w:r>
      <w:proofErr w:type="spellStart"/>
      <w:r w:rsidRPr="00122AF6">
        <w:rPr>
          <w:rFonts w:ascii="Times New Roman" w:hAnsi="Times New Roman" w:cs="Times New Roman"/>
          <w:i/>
          <w:iCs/>
          <w:sz w:val="28"/>
          <w:szCs w:val="28"/>
        </w:rPr>
        <w:t>doc</w:t>
      </w:r>
      <w:proofErr w:type="spellEnd"/>
      <w:r w:rsidRPr="00122AF6">
        <w:rPr>
          <w:rFonts w:ascii="Times New Roman" w:hAnsi="Times New Roman" w:cs="Times New Roman"/>
          <w:i/>
          <w:iCs/>
          <w:sz w:val="28"/>
          <w:szCs w:val="28"/>
        </w:rPr>
        <w:t xml:space="preserve">*, </w:t>
      </w:r>
      <w:proofErr w:type="spellStart"/>
      <w:r w:rsidRPr="00122AF6">
        <w:rPr>
          <w:rFonts w:ascii="Times New Roman" w:hAnsi="Times New Roman" w:cs="Times New Roman"/>
          <w:i/>
          <w:iCs/>
          <w:sz w:val="28"/>
          <w:szCs w:val="28"/>
        </w:rPr>
        <w:t>rtf</w:t>
      </w:r>
      <w:proofErr w:type="spellEnd"/>
      <w:r w:rsidRPr="00122AF6">
        <w:rPr>
          <w:rFonts w:ascii="Times New Roman" w:hAnsi="Times New Roman" w:cs="Times New Roman"/>
          <w:i/>
          <w:iCs/>
          <w:sz w:val="28"/>
          <w:szCs w:val="28"/>
        </w:rPr>
        <w:t xml:space="preserve">*) не позднее </w:t>
      </w:r>
      <w:r w:rsidR="009F6A0E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="000A03A4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122A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51D83" w:rsidRPr="00122AF6">
        <w:rPr>
          <w:rFonts w:ascii="Times New Roman" w:hAnsi="Times New Roman" w:cs="Times New Roman"/>
          <w:i/>
          <w:iCs/>
          <w:sz w:val="28"/>
          <w:szCs w:val="28"/>
        </w:rPr>
        <w:t>ию</w:t>
      </w:r>
      <w:r w:rsidR="009F6A0E">
        <w:rPr>
          <w:rFonts w:ascii="Times New Roman" w:hAnsi="Times New Roman" w:cs="Times New Roman"/>
          <w:i/>
          <w:iCs/>
          <w:sz w:val="28"/>
          <w:szCs w:val="28"/>
        </w:rPr>
        <w:t>ля</w:t>
      </w:r>
      <w:r w:rsidRPr="00122AF6">
        <w:rPr>
          <w:rFonts w:ascii="Times New Roman" w:hAnsi="Times New Roman" w:cs="Times New Roman"/>
          <w:i/>
          <w:iCs/>
          <w:sz w:val="28"/>
          <w:szCs w:val="28"/>
        </w:rPr>
        <w:t xml:space="preserve"> 2025 года на адрес электронной почты ORV@rkursk.ru, контактное лицо: </w:t>
      </w:r>
      <w:r w:rsidR="00151D83" w:rsidRPr="00122AF6">
        <w:rPr>
          <w:rFonts w:ascii="Times New Roman" w:hAnsi="Times New Roman" w:cs="Times New Roman"/>
          <w:i/>
          <w:iCs/>
          <w:sz w:val="28"/>
          <w:szCs w:val="28"/>
        </w:rPr>
        <w:t>Савкова</w:t>
      </w:r>
      <w:r w:rsidR="00757748" w:rsidRPr="00122AF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151D83" w:rsidRPr="00122AF6">
        <w:rPr>
          <w:rFonts w:ascii="Times New Roman" w:hAnsi="Times New Roman" w:cs="Times New Roman"/>
          <w:i/>
          <w:iCs/>
          <w:sz w:val="28"/>
          <w:szCs w:val="28"/>
        </w:rPr>
        <w:t>Олеся</w:t>
      </w:r>
      <w:r w:rsidR="00757748" w:rsidRPr="00122AF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151D83" w:rsidRPr="00122AF6">
        <w:rPr>
          <w:rFonts w:ascii="Times New Roman" w:hAnsi="Times New Roman" w:cs="Times New Roman"/>
          <w:i/>
          <w:iCs/>
          <w:sz w:val="28"/>
          <w:szCs w:val="28"/>
        </w:rPr>
        <w:t>Ивановна</w:t>
      </w:r>
      <w:r w:rsidRPr="00122AF6">
        <w:rPr>
          <w:rFonts w:ascii="Times New Roman" w:hAnsi="Times New Roman" w:cs="Times New Roman"/>
          <w:i/>
          <w:iCs/>
          <w:sz w:val="28"/>
          <w:szCs w:val="28"/>
        </w:rPr>
        <w:t>, 8 (4712) 33-07-73.</w:t>
      </w:r>
    </w:p>
    <w:sectPr w:rsidR="00B55FD2" w:rsidRPr="00122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FD2"/>
    <w:rsid w:val="00076020"/>
    <w:rsid w:val="000A03A4"/>
    <w:rsid w:val="000B2916"/>
    <w:rsid w:val="000E68E1"/>
    <w:rsid w:val="00122AF6"/>
    <w:rsid w:val="00151D83"/>
    <w:rsid w:val="00151F4F"/>
    <w:rsid w:val="002A6BB9"/>
    <w:rsid w:val="002D4251"/>
    <w:rsid w:val="004B7520"/>
    <w:rsid w:val="004E66E6"/>
    <w:rsid w:val="006D36C8"/>
    <w:rsid w:val="00757748"/>
    <w:rsid w:val="00790FEC"/>
    <w:rsid w:val="0080492C"/>
    <w:rsid w:val="00956023"/>
    <w:rsid w:val="009F6A0E"/>
    <w:rsid w:val="00A904D0"/>
    <w:rsid w:val="00B55FD2"/>
    <w:rsid w:val="00BF6B02"/>
    <w:rsid w:val="00C5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17004C"/>
  <w15:chartTrackingRefBased/>
  <w15:docId w15:val="{696FBFDA-6257-4850-924C-8B2807200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4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90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</dc:creator>
  <cp:keywords/>
  <dc:description/>
  <cp:lastModifiedBy>Павлова</cp:lastModifiedBy>
  <cp:revision>10</cp:revision>
  <cp:lastPrinted>2025-05-27T09:20:00Z</cp:lastPrinted>
  <dcterms:created xsi:type="dcterms:W3CDTF">2025-05-27T09:18:00Z</dcterms:created>
  <dcterms:modified xsi:type="dcterms:W3CDTF">2025-07-04T14:34:00Z</dcterms:modified>
</cp:coreProperties>
</file>