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1B29A" w14:textId="77777777" w:rsidR="002221B3" w:rsidRPr="00EE1C9F" w:rsidRDefault="002221B3" w:rsidP="002221B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</w:t>
      </w:r>
      <w:r w:rsidRPr="00EE1C9F">
        <w:rPr>
          <w:rFonts w:cs="Courier New"/>
          <w:sz w:val="28"/>
          <w:szCs w:val="20"/>
          <w:lang w:eastAsia="zh-CN"/>
        </w:rPr>
        <w:t>РОЕКТ</w:t>
      </w:r>
    </w:p>
    <w:p w14:paraId="06AD7C5E" w14:textId="77777777" w:rsidR="002221B3" w:rsidRDefault="002221B3" w:rsidP="002221B3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4888D207" w14:textId="77777777" w:rsidR="002221B3" w:rsidRPr="00FD6183" w:rsidRDefault="002221B3" w:rsidP="002221B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ГУБЕРНАТОР </w:t>
      </w:r>
      <w:r w:rsidRPr="00FD6183">
        <w:rPr>
          <w:rFonts w:eastAsia="Calibri"/>
          <w:b/>
          <w:bCs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ОБЛАСТИ</w:t>
      </w:r>
    </w:p>
    <w:p w14:paraId="43EE3301" w14:textId="77777777" w:rsidR="002221B3" w:rsidRPr="00FD6183" w:rsidRDefault="002221B3" w:rsidP="002221B3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24278CC0" w14:textId="77777777" w:rsidR="002221B3" w:rsidRPr="00FD6183" w:rsidRDefault="002221B3" w:rsidP="002221B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1C4F5DFF" w14:textId="77777777" w:rsidR="002221B3" w:rsidRPr="00CE606F" w:rsidRDefault="002221B3" w:rsidP="002221B3">
      <w:pPr>
        <w:autoSpaceDN w:val="0"/>
        <w:jc w:val="both"/>
        <w:rPr>
          <w:rFonts w:cs="Courier New"/>
          <w:lang w:eastAsia="zh-CN"/>
        </w:rPr>
      </w:pPr>
    </w:p>
    <w:p w14:paraId="2BD5B49D" w14:textId="77777777" w:rsidR="002221B3" w:rsidRDefault="002221B3" w:rsidP="002221B3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407EAE9F" w14:textId="77777777" w:rsidR="002221B3" w:rsidRPr="00F71F96" w:rsidRDefault="002221B3" w:rsidP="002221B3">
      <w:pPr>
        <w:jc w:val="center"/>
        <w:rPr>
          <w:sz w:val="10"/>
          <w:szCs w:val="10"/>
        </w:rPr>
      </w:pPr>
    </w:p>
    <w:p w14:paraId="56FDDD75" w14:textId="77777777" w:rsidR="002221B3" w:rsidRPr="00CE606F" w:rsidRDefault="002221B3" w:rsidP="002221B3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14:paraId="2B4ABAB4" w14:textId="77777777" w:rsidR="005148F3" w:rsidRPr="00EE1C9F" w:rsidRDefault="005148F3" w:rsidP="005148F3"/>
    <w:p w14:paraId="6CE965D4" w14:textId="77777777" w:rsidR="005148F3" w:rsidRPr="00554A9B" w:rsidRDefault="005148F3" w:rsidP="005148F3"/>
    <w:p w14:paraId="50F45912" w14:textId="763DDC0D" w:rsidR="005148F3" w:rsidRDefault="002221B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Экспертном </w:t>
      </w:r>
      <w:r w:rsidR="00887CE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овете при Губернаторе Курской области </w:t>
      </w:r>
      <w:r w:rsidRPr="002221B3">
        <w:rPr>
          <w:b/>
          <w:sz w:val="28"/>
          <w:szCs w:val="28"/>
        </w:rPr>
        <w:t>по сохранению исторической памяти, увековечению выдающихся личностей и событий</w:t>
      </w:r>
      <w:r>
        <w:rPr>
          <w:b/>
          <w:sz w:val="28"/>
          <w:szCs w:val="28"/>
        </w:rPr>
        <w:t xml:space="preserve"> в Курской области</w:t>
      </w:r>
    </w:p>
    <w:p w14:paraId="1BDB8F1E" w14:textId="77777777" w:rsidR="005148F3" w:rsidRDefault="005148F3" w:rsidP="000978D5">
      <w:pPr>
        <w:rPr>
          <w:b/>
          <w:sz w:val="28"/>
          <w:szCs w:val="28"/>
        </w:rPr>
      </w:pPr>
    </w:p>
    <w:p w14:paraId="2525B93D" w14:textId="7C2C3D86" w:rsidR="002221B3" w:rsidRPr="002221B3" w:rsidRDefault="002221B3" w:rsidP="002221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7CED">
        <w:rPr>
          <w:sz w:val="28"/>
          <w:szCs w:val="28"/>
        </w:rPr>
        <w:t>В</w:t>
      </w:r>
      <w:r w:rsidRPr="002221B3">
        <w:rPr>
          <w:sz w:val="28"/>
          <w:szCs w:val="28"/>
        </w:rPr>
        <w:t xml:space="preserve"> целях сохранения исторической памяти и увековечения выдающихся личностей и знаменательных событий, ПОСТАНОВЛЯЮ:</w:t>
      </w:r>
    </w:p>
    <w:p w14:paraId="33400E5C" w14:textId="1A44F015" w:rsidR="002221B3" w:rsidRPr="002221B3" w:rsidRDefault="002221B3" w:rsidP="002221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21B3">
        <w:rPr>
          <w:sz w:val="28"/>
          <w:szCs w:val="28"/>
        </w:rPr>
        <w:t xml:space="preserve">1. Создать Экспертный </w:t>
      </w:r>
      <w:r w:rsidR="00887CED">
        <w:rPr>
          <w:sz w:val="28"/>
          <w:szCs w:val="28"/>
        </w:rPr>
        <w:t>с</w:t>
      </w:r>
      <w:r w:rsidRPr="002221B3">
        <w:rPr>
          <w:sz w:val="28"/>
          <w:szCs w:val="28"/>
        </w:rPr>
        <w:t>овет при Губернаторе Курской области</w:t>
      </w:r>
      <w:r>
        <w:rPr>
          <w:sz w:val="28"/>
          <w:szCs w:val="28"/>
        </w:rPr>
        <w:t xml:space="preserve"> </w:t>
      </w:r>
      <w:r w:rsidR="000978D5">
        <w:rPr>
          <w:sz w:val="28"/>
          <w:szCs w:val="28"/>
        </w:rPr>
        <w:br/>
      </w:r>
      <w:r w:rsidRPr="002221B3">
        <w:rPr>
          <w:sz w:val="28"/>
          <w:szCs w:val="28"/>
        </w:rPr>
        <w:t xml:space="preserve">по сохранению исторической памяти, увековечению выдающихся личностей и событий </w:t>
      </w:r>
      <w:r w:rsidR="00106D6B">
        <w:rPr>
          <w:sz w:val="28"/>
          <w:szCs w:val="28"/>
        </w:rPr>
        <w:t>в Курской области, и утвердить его прилагаемый состав.</w:t>
      </w:r>
    </w:p>
    <w:p w14:paraId="218AA033" w14:textId="34FA1055" w:rsidR="002221B3" w:rsidRPr="002221B3" w:rsidRDefault="002221B3" w:rsidP="002221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21B3">
        <w:rPr>
          <w:sz w:val="28"/>
          <w:szCs w:val="28"/>
        </w:rPr>
        <w:t xml:space="preserve">2. Утвердить прилагаемое Положение об Экспертном </w:t>
      </w:r>
      <w:r w:rsidR="00887CED">
        <w:rPr>
          <w:sz w:val="28"/>
          <w:szCs w:val="28"/>
        </w:rPr>
        <w:t>с</w:t>
      </w:r>
      <w:r w:rsidRPr="002221B3">
        <w:rPr>
          <w:sz w:val="28"/>
          <w:szCs w:val="28"/>
        </w:rPr>
        <w:t>овете при Губернаторе Курской области</w:t>
      </w:r>
      <w:r>
        <w:rPr>
          <w:sz w:val="28"/>
          <w:szCs w:val="28"/>
        </w:rPr>
        <w:t xml:space="preserve"> </w:t>
      </w:r>
      <w:r w:rsidRPr="002221B3">
        <w:rPr>
          <w:sz w:val="28"/>
          <w:szCs w:val="28"/>
        </w:rPr>
        <w:t xml:space="preserve">по сохранению исторической памяти, увековечению выдающихся личностей и событий </w:t>
      </w:r>
      <w:r>
        <w:rPr>
          <w:sz w:val="28"/>
          <w:szCs w:val="28"/>
        </w:rPr>
        <w:t>в Курской области.</w:t>
      </w:r>
    </w:p>
    <w:p w14:paraId="3A810773" w14:textId="6562D813" w:rsidR="002221B3" w:rsidRPr="002221B3" w:rsidRDefault="002221B3" w:rsidP="002221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21B3">
        <w:rPr>
          <w:sz w:val="28"/>
          <w:szCs w:val="28"/>
        </w:rPr>
        <w:t xml:space="preserve">3. Организацию и координацию деятельности Экспертного </w:t>
      </w:r>
      <w:r w:rsidR="00887CED">
        <w:rPr>
          <w:sz w:val="28"/>
          <w:szCs w:val="28"/>
        </w:rPr>
        <w:t>с</w:t>
      </w:r>
      <w:r w:rsidRPr="002221B3">
        <w:rPr>
          <w:sz w:val="28"/>
          <w:szCs w:val="28"/>
        </w:rPr>
        <w:t>овета при Губернаторе Курской области</w:t>
      </w:r>
      <w:r>
        <w:rPr>
          <w:sz w:val="28"/>
          <w:szCs w:val="28"/>
        </w:rPr>
        <w:t xml:space="preserve"> </w:t>
      </w:r>
      <w:r w:rsidRPr="002221B3">
        <w:rPr>
          <w:sz w:val="28"/>
          <w:szCs w:val="28"/>
        </w:rPr>
        <w:t xml:space="preserve">по сохранению исторической памяти, увековечению выдающихся личностей и событий </w:t>
      </w:r>
      <w:r>
        <w:rPr>
          <w:sz w:val="28"/>
          <w:szCs w:val="28"/>
        </w:rPr>
        <w:t xml:space="preserve">в Курской области </w:t>
      </w:r>
      <w:r w:rsidRPr="002221B3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временно исполняющего обязанности заместителя Губернатора Курской области </w:t>
      </w:r>
      <w:r w:rsidRPr="002221B3">
        <w:rPr>
          <w:sz w:val="28"/>
          <w:szCs w:val="28"/>
        </w:rPr>
        <w:t>А.Г. Демидова.</w:t>
      </w:r>
    </w:p>
    <w:p w14:paraId="726C8AFA" w14:textId="1768D735" w:rsidR="005148F3" w:rsidRDefault="002221B3" w:rsidP="002221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A854DA" w14:textId="77777777" w:rsidR="000978D5" w:rsidRDefault="000978D5" w:rsidP="005148F3">
      <w:pPr>
        <w:jc w:val="both"/>
        <w:rPr>
          <w:sz w:val="28"/>
          <w:szCs w:val="28"/>
        </w:rPr>
      </w:pPr>
    </w:p>
    <w:p w14:paraId="3415C5E9" w14:textId="77777777" w:rsidR="002806A2" w:rsidRDefault="002806A2" w:rsidP="00E42BA4">
      <w:pPr>
        <w:tabs>
          <w:tab w:val="left" w:pos="6075"/>
        </w:tabs>
        <w:jc w:val="both"/>
        <w:rPr>
          <w:sz w:val="28"/>
          <w:szCs w:val="28"/>
        </w:rPr>
      </w:pPr>
    </w:p>
    <w:p w14:paraId="651150E1" w14:textId="77777777" w:rsidR="00E42BA4" w:rsidRDefault="009679AE" w:rsidP="00E42BA4">
      <w:pPr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5000133A" w14:textId="615C3EF3" w:rsidR="00E42BA4" w:rsidRDefault="00E42BA4" w:rsidP="00E42BA4">
      <w:pPr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679AE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</w:t>
      </w:r>
      <w:r w:rsidR="005148F3">
        <w:rPr>
          <w:sz w:val="28"/>
          <w:szCs w:val="28"/>
        </w:rPr>
        <w:t xml:space="preserve">Губернатора </w:t>
      </w:r>
    </w:p>
    <w:p w14:paraId="0CA517AF" w14:textId="75772BBC" w:rsidR="00582F0B" w:rsidRDefault="00E42BA4" w:rsidP="00E42BA4">
      <w:pPr>
        <w:tabs>
          <w:tab w:val="left" w:pos="6075"/>
        </w:tabs>
        <w:jc w:val="both"/>
        <w:rPr>
          <w:sz w:val="28"/>
          <w:szCs w:val="28"/>
        </w:rPr>
        <w:sectPr w:rsidR="00582F0B" w:rsidSect="00582F0B">
          <w:headerReference w:type="default" r:id="rId8"/>
          <w:pgSz w:w="11906" w:h="16838"/>
          <w:pgMar w:top="1134" w:right="1134" w:bottom="1134" w:left="1701" w:header="567" w:footer="567" w:gutter="0"/>
          <w:cols w:space="708"/>
          <w:docGrid w:linePitch="360"/>
        </w:sectPr>
      </w:pPr>
      <w:r>
        <w:rPr>
          <w:sz w:val="28"/>
          <w:szCs w:val="28"/>
        </w:rPr>
        <w:t xml:space="preserve">Курской области                                                           </w:t>
      </w:r>
      <w:r w:rsidR="005F754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90E57">
        <w:rPr>
          <w:sz w:val="28"/>
          <w:szCs w:val="28"/>
        </w:rPr>
        <w:t xml:space="preserve">         </w:t>
      </w:r>
      <w:r w:rsidR="00224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82F0B">
        <w:rPr>
          <w:sz w:val="28"/>
          <w:szCs w:val="28"/>
        </w:rPr>
        <w:t>А.Е. Хинште</w:t>
      </w:r>
      <w:r w:rsidR="00CE01BF">
        <w:rPr>
          <w:sz w:val="28"/>
          <w:szCs w:val="28"/>
        </w:rPr>
        <w:t>йн</w:t>
      </w:r>
    </w:p>
    <w:p w14:paraId="2BA5474B" w14:textId="064DB420" w:rsidR="003239FC" w:rsidRPr="00D05CA4" w:rsidRDefault="003239FC" w:rsidP="003239FC">
      <w:pPr>
        <w:ind w:left="4956"/>
        <w:jc w:val="center"/>
        <w:rPr>
          <w:sz w:val="28"/>
          <w:szCs w:val="28"/>
        </w:rPr>
      </w:pPr>
      <w:r w:rsidRPr="00D05CA4">
        <w:rPr>
          <w:sz w:val="28"/>
          <w:szCs w:val="28"/>
        </w:rPr>
        <w:lastRenderedPageBreak/>
        <w:t>УТВЕРЖДЕНО</w:t>
      </w:r>
    </w:p>
    <w:p w14:paraId="7EACC1B6" w14:textId="6E03D7DC" w:rsidR="003239FC" w:rsidRPr="00D05CA4" w:rsidRDefault="003239FC" w:rsidP="003239F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 </w:t>
      </w:r>
      <w:r>
        <w:rPr>
          <w:sz w:val="28"/>
          <w:szCs w:val="28"/>
        </w:rPr>
        <w:br/>
      </w:r>
      <w:r w:rsidRPr="00D05CA4">
        <w:rPr>
          <w:sz w:val="28"/>
          <w:szCs w:val="28"/>
        </w:rPr>
        <w:t>Курской области</w:t>
      </w:r>
    </w:p>
    <w:p w14:paraId="493BDFE8" w14:textId="022FBC28" w:rsidR="00D05CA4" w:rsidRPr="00D05CA4" w:rsidRDefault="003239FC" w:rsidP="003239FC">
      <w:pPr>
        <w:pStyle w:val="a5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D05CA4">
        <w:rPr>
          <w:rFonts w:ascii="Times New Roman" w:hAnsi="Times New Roman" w:cs="Times New Roman"/>
          <w:sz w:val="28"/>
          <w:szCs w:val="28"/>
        </w:rPr>
        <w:t>«      » 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05CA4">
        <w:rPr>
          <w:rFonts w:ascii="Times New Roman" w:hAnsi="Times New Roman" w:cs="Times New Roman"/>
          <w:sz w:val="28"/>
          <w:szCs w:val="28"/>
        </w:rPr>
        <w:t>№________</w:t>
      </w:r>
    </w:p>
    <w:p w14:paraId="19099955" w14:textId="7AD87402" w:rsidR="00D05CA4" w:rsidRPr="00D05CA4" w:rsidRDefault="00D05CA4" w:rsidP="00D05CA4">
      <w:pPr>
        <w:pStyle w:val="a5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D05CA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24A4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DC675A5" w14:textId="77777777" w:rsidR="005148F3" w:rsidRDefault="005148F3" w:rsidP="005148F3">
      <w:pPr>
        <w:ind w:firstLine="708"/>
        <w:jc w:val="center"/>
        <w:rPr>
          <w:rFonts w:cs="Courier New"/>
          <w:b/>
          <w:sz w:val="28"/>
          <w:szCs w:val="20"/>
          <w:lang w:eastAsia="zh-CN"/>
        </w:rPr>
      </w:pPr>
    </w:p>
    <w:p w14:paraId="719C2DF4" w14:textId="6AE45FC2" w:rsidR="005148F3" w:rsidRDefault="002221B3" w:rsidP="00760388">
      <w:pPr>
        <w:ind w:firstLine="708"/>
        <w:jc w:val="center"/>
        <w:rPr>
          <w:rFonts w:cs="Courier New"/>
          <w:b/>
          <w:sz w:val="28"/>
          <w:szCs w:val="20"/>
          <w:lang w:eastAsia="zh-CN"/>
        </w:rPr>
      </w:pPr>
      <w:r>
        <w:rPr>
          <w:rFonts w:cs="Courier New"/>
          <w:b/>
          <w:sz w:val="28"/>
          <w:szCs w:val="20"/>
          <w:lang w:eastAsia="zh-CN"/>
        </w:rPr>
        <w:t>ПОЛОЖЕНИЕ</w:t>
      </w:r>
    </w:p>
    <w:p w14:paraId="788B80E4" w14:textId="03DD6459" w:rsidR="002221B3" w:rsidRDefault="002221B3" w:rsidP="00760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Экспертном </w:t>
      </w:r>
      <w:r w:rsidR="00887CE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овете при Губернаторе Курской области </w:t>
      </w:r>
      <w:r w:rsidRPr="002221B3">
        <w:rPr>
          <w:b/>
          <w:sz w:val="28"/>
          <w:szCs w:val="28"/>
        </w:rPr>
        <w:t>по сохранению исторической памяти, увековечению выдающихся личностей и событий</w:t>
      </w:r>
      <w:r>
        <w:rPr>
          <w:b/>
          <w:sz w:val="28"/>
          <w:szCs w:val="28"/>
        </w:rPr>
        <w:t xml:space="preserve"> в Курской области</w:t>
      </w:r>
    </w:p>
    <w:p w14:paraId="0ECB240F" w14:textId="77777777" w:rsidR="005148F3" w:rsidRDefault="005148F3" w:rsidP="005148F3">
      <w:pPr>
        <w:ind w:firstLine="708"/>
        <w:jc w:val="center"/>
        <w:rPr>
          <w:rFonts w:cs="Courier New"/>
          <w:b/>
          <w:sz w:val="28"/>
          <w:szCs w:val="20"/>
          <w:lang w:eastAsia="zh-CN"/>
        </w:rPr>
      </w:pPr>
    </w:p>
    <w:p w14:paraId="36F1380B" w14:textId="396B8BBA" w:rsidR="000978D5" w:rsidRDefault="002221B3" w:rsidP="000978D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8C6575F" w14:textId="77777777" w:rsidR="00D05CA4" w:rsidRPr="000978D5" w:rsidRDefault="00D05CA4" w:rsidP="00D05CA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6064A04C" w14:textId="2BEAC20A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4D1">
        <w:rPr>
          <w:rFonts w:ascii="Times New Roman" w:hAnsi="Times New Roman" w:cs="Times New Roman"/>
          <w:sz w:val="28"/>
          <w:szCs w:val="28"/>
        </w:rPr>
        <w:t xml:space="preserve">при Губернаторе Курской области </w:t>
      </w:r>
      <w:r w:rsidRPr="002221B3">
        <w:rPr>
          <w:rFonts w:ascii="Times New Roman" w:hAnsi="Times New Roman" w:cs="Times New Roman"/>
          <w:sz w:val="28"/>
          <w:szCs w:val="28"/>
        </w:rPr>
        <w:t>по сохранению исторической памяти, увековечению выдающихся личностей и событий в Курской области</w:t>
      </w:r>
      <w:r w:rsidRPr="00D65E6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овет) является постоянно действующим коллегиальным совещательно-консультативным органом при Губернаторе Курской области, образованн</w:t>
      </w:r>
      <w:r>
        <w:rPr>
          <w:rFonts w:ascii="Times New Roman" w:hAnsi="Times New Roman" w:cs="Times New Roman"/>
          <w:sz w:val="28"/>
          <w:szCs w:val="28"/>
        </w:rPr>
        <w:t xml:space="preserve">ым в целях рассмотрения вопросов сохранения исторической памяти и увековечения выдающихся личностей и значимых событий в Курской области, </w:t>
      </w:r>
      <w:r w:rsidRPr="00D65E67">
        <w:rPr>
          <w:rFonts w:ascii="Times New Roman" w:hAnsi="Times New Roman" w:cs="Times New Roman"/>
          <w:sz w:val="28"/>
          <w:szCs w:val="28"/>
        </w:rPr>
        <w:t>а также выработки предложений по совершенствованию способов реализации на те</w:t>
      </w:r>
      <w:r>
        <w:rPr>
          <w:rFonts w:ascii="Times New Roman" w:hAnsi="Times New Roman" w:cs="Times New Roman"/>
          <w:sz w:val="28"/>
          <w:szCs w:val="28"/>
        </w:rPr>
        <w:t xml:space="preserve">рритории региона единой государственной </w:t>
      </w:r>
      <w:r w:rsidRPr="00D65E67">
        <w:rPr>
          <w:rFonts w:ascii="Times New Roman" w:hAnsi="Times New Roman" w:cs="Times New Roman"/>
          <w:sz w:val="28"/>
          <w:szCs w:val="28"/>
        </w:rPr>
        <w:t xml:space="preserve"> политики в указанной сфере.</w:t>
      </w:r>
    </w:p>
    <w:p w14:paraId="0F6660AC" w14:textId="622D7AE4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носят рекомендательный характер.</w:t>
      </w:r>
    </w:p>
    <w:p w14:paraId="659770E3" w14:textId="5D05CC1E" w:rsidR="002221B3" w:rsidRPr="00884468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468">
        <w:rPr>
          <w:rFonts w:ascii="Times New Roman" w:hAnsi="Times New Roman" w:cs="Times New Roman"/>
          <w:sz w:val="28"/>
          <w:szCs w:val="28"/>
        </w:rPr>
        <w:t xml:space="preserve">1.2. В своей деятельности 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884468">
        <w:rPr>
          <w:rFonts w:ascii="Times New Roman" w:hAnsi="Times New Roman" w:cs="Times New Roman"/>
          <w:sz w:val="28"/>
          <w:szCs w:val="28"/>
        </w:rPr>
        <w:t xml:space="preserve">овет руководствуется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8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884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468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законодательством, </w:t>
      </w:r>
      <w:r w:rsidR="003A54D1">
        <w:rPr>
          <w:rFonts w:ascii="Times New Roman" w:hAnsi="Times New Roman" w:cs="Times New Roman"/>
          <w:sz w:val="28"/>
          <w:szCs w:val="28"/>
        </w:rPr>
        <w:t xml:space="preserve"> </w:t>
      </w:r>
      <w:r w:rsidRPr="00884468">
        <w:rPr>
          <w:rFonts w:ascii="Times New Roman" w:hAnsi="Times New Roman" w:cs="Times New Roman"/>
          <w:sz w:val="28"/>
          <w:szCs w:val="28"/>
        </w:rPr>
        <w:t xml:space="preserve">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 w:tooltip="Закон Курской области от 02.10.2001 N 67-ЗКО (ред. от 25.07.2022) &quot;Устав Курской области&quot; (принят Курской областной Думой 27.09.2001) ------------ Утратил силу или отменен {КонсультантПлюс}">
        <w:r w:rsidRPr="0088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884468">
        <w:rPr>
          <w:rFonts w:ascii="Times New Roman" w:hAnsi="Times New Roman" w:cs="Times New Roman"/>
          <w:sz w:val="28"/>
          <w:szCs w:val="28"/>
        </w:rPr>
        <w:t xml:space="preserve"> Курской области, законодательством Курской области, постановлениями и распоряжениями Губернатора Курской области, Правительства Курской области, а также настоящим Положением.</w:t>
      </w:r>
    </w:p>
    <w:p w14:paraId="7DD29C76" w14:textId="3A6315F4" w:rsidR="002221B3" w:rsidRPr="00884468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468">
        <w:rPr>
          <w:rFonts w:ascii="Times New Roman" w:hAnsi="Times New Roman" w:cs="Times New Roman"/>
          <w:sz w:val="28"/>
          <w:szCs w:val="28"/>
        </w:rPr>
        <w:t xml:space="preserve">1.3. 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884468">
        <w:rPr>
          <w:rFonts w:ascii="Times New Roman" w:hAnsi="Times New Roman" w:cs="Times New Roman"/>
          <w:sz w:val="28"/>
          <w:szCs w:val="28"/>
        </w:rPr>
        <w:t xml:space="preserve">овет осуществляет свою деятельность </w:t>
      </w:r>
      <w:r w:rsidRPr="00884468">
        <w:rPr>
          <w:rFonts w:ascii="Times New Roman" w:hAnsi="Times New Roman" w:cs="Times New Roman"/>
          <w:sz w:val="28"/>
          <w:szCs w:val="28"/>
        </w:rPr>
        <w:br/>
        <w:t>на общественных началах и на безвозмездной основе.</w:t>
      </w:r>
    </w:p>
    <w:p w14:paraId="13C95F91" w14:textId="7C1B13D8" w:rsidR="002221B3" w:rsidRPr="00884468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468">
        <w:rPr>
          <w:rFonts w:ascii="Times New Roman" w:hAnsi="Times New Roman" w:cs="Times New Roman"/>
          <w:sz w:val="28"/>
          <w:szCs w:val="28"/>
        </w:rPr>
        <w:t xml:space="preserve">1.4. Положение об Экспертном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884468">
        <w:rPr>
          <w:rFonts w:ascii="Times New Roman" w:hAnsi="Times New Roman" w:cs="Times New Roman"/>
          <w:sz w:val="28"/>
          <w:szCs w:val="28"/>
        </w:rPr>
        <w:t>овете утверждается Губернатором Курской области.</w:t>
      </w:r>
    </w:p>
    <w:p w14:paraId="2F640B87" w14:textId="77777777" w:rsidR="002221B3" w:rsidRPr="00D65E67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C1B0952" w14:textId="624D70D5" w:rsidR="002221B3" w:rsidRDefault="002221B3" w:rsidP="00D05C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Экспертного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</w:t>
      </w:r>
    </w:p>
    <w:p w14:paraId="2C12A4EA" w14:textId="77777777" w:rsidR="00D05CA4" w:rsidRPr="00D65E67" w:rsidRDefault="00D05CA4" w:rsidP="00D05CA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24414903" w14:textId="14BF0055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2.1. Задачами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являются:</w:t>
      </w:r>
    </w:p>
    <w:p w14:paraId="779AB0BC" w14:textId="77E0F637" w:rsidR="002221B3" w:rsidRDefault="00884468" w:rsidP="00884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1B3">
        <w:rPr>
          <w:rFonts w:ascii="Times New Roman" w:hAnsi="Times New Roman" w:cs="Times New Roman"/>
          <w:sz w:val="28"/>
          <w:szCs w:val="28"/>
        </w:rPr>
        <w:t xml:space="preserve">рассмотрение вопросов о целесообразности установки </w:t>
      </w:r>
      <w:r w:rsidR="002221B3">
        <w:rPr>
          <w:rFonts w:ascii="Times New Roman" w:hAnsi="Times New Roman" w:cs="Times New Roman"/>
          <w:sz w:val="28"/>
          <w:szCs w:val="28"/>
        </w:rPr>
        <w:br/>
        <w:t xml:space="preserve">на территории Курской области мемориальных сооружений </w:t>
      </w:r>
      <w:r w:rsidR="000978D5">
        <w:rPr>
          <w:rFonts w:ascii="Times New Roman" w:hAnsi="Times New Roman" w:cs="Times New Roman"/>
          <w:sz w:val="28"/>
          <w:szCs w:val="28"/>
        </w:rPr>
        <w:br/>
      </w:r>
      <w:r w:rsidR="002221B3">
        <w:rPr>
          <w:rFonts w:ascii="Times New Roman" w:hAnsi="Times New Roman" w:cs="Times New Roman"/>
          <w:sz w:val="28"/>
          <w:szCs w:val="28"/>
        </w:rPr>
        <w:t>и скульптурных композиций, памятных знаков;</w:t>
      </w:r>
    </w:p>
    <w:p w14:paraId="7E18D940" w14:textId="0A16E065" w:rsidR="002221B3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84468">
        <w:rPr>
          <w:rFonts w:ascii="Times New Roman" w:hAnsi="Times New Roman" w:cs="Times New Roman"/>
          <w:sz w:val="28"/>
          <w:szCs w:val="28"/>
        </w:rPr>
        <w:t>взаимодействия между</w:t>
      </w:r>
      <w:r w:rsidRPr="00D65E6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84468">
        <w:rPr>
          <w:rFonts w:ascii="Times New Roman" w:hAnsi="Times New Roman" w:cs="Times New Roman"/>
          <w:sz w:val="28"/>
          <w:szCs w:val="28"/>
        </w:rPr>
        <w:t>ами</w:t>
      </w:r>
      <w:r w:rsidRPr="00D65E67">
        <w:rPr>
          <w:rFonts w:ascii="Times New Roman" w:hAnsi="Times New Roman" w:cs="Times New Roman"/>
          <w:sz w:val="28"/>
          <w:szCs w:val="28"/>
        </w:rPr>
        <w:t xml:space="preserve"> государственной власти Курской области, органов местного самоуправления, средств массовой информ</w:t>
      </w:r>
      <w:r>
        <w:rPr>
          <w:rFonts w:ascii="Times New Roman" w:hAnsi="Times New Roman" w:cs="Times New Roman"/>
          <w:sz w:val="28"/>
          <w:szCs w:val="28"/>
        </w:rPr>
        <w:t>ации, общественных организаций</w:t>
      </w:r>
      <w:r w:rsidRPr="00D65E67">
        <w:rPr>
          <w:rFonts w:ascii="Times New Roman" w:hAnsi="Times New Roman" w:cs="Times New Roman"/>
          <w:sz w:val="28"/>
          <w:szCs w:val="28"/>
        </w:rPr>
        <w:t xml:space="preserve">, научных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65E67">
        <w:rPr>
          <w:rFonts w:ascii="Times New Roman" w:hAnsi="Times New Roman" w:cs="Times New Roman"/>
          <w:sz w:val="28"/>
          <w:szCs w:val="28"/>
        </w:rPr>
        <w:t xml:space="preserve">и профсоюзных и иных </w:t>
      </w:r>
      <w:r>
        <w:rPr>
          <w:rFonts w:ascii="Times New Roman" w:hAnsi="Times New Roman" w:cs="Times New Roman"/>
          <w:sz w:val="28"/>
          <w:szCs w:val="28"/>
        </w:rPr>
        <w:t>организаций, независимо от организационно-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правовой формы и формы собственности по вопросам, отнесенным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к компетенции 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овета;</w:t>
      </w:r>
    </w:p>
    <w:p w14:paraId="1A535B4C" w14:textId="490765BC" w:rsidR="002221B3" w:rsidRDefault="00884468" w:rsidP="00884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1B3">
        <w:rPr>
          <w:rFonts w:ascii="Times New Roman" w:hAnsi="Times New Roman" w:cs="Times New Roman"/>
          <w:sz w:val="28"/>
          <w:szCs w:val="28"/>
        </w:rPr>
        <w:t>подготовка предложений о способах и формах увековечения памяти знаменательных событий в истории города Курска и (или) в истории Курской области, памяти выдающихся личностей, внесших значительный вклад в развитие</w:t>
      </w:r>
      <w:r w:rsidR="00F92AED">
        <w:rPr>
          <w:rFonts w:ascii="Times New Roman" w:hAnsi="Times New Roman" w:cs="Times New Roman"/>
          <w:sz w:val="28"/>
          <w:szCs w:val="28"/>
        </w:rPr>
        <w:t xml:space="preserve"> государственной, общественной, политической, военной, производственной, хозяйственной и иной сферы деятельности, в литературе,</w:t>
      </w:r>
      <w:r w:rsidR="002221B3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F92AED">
        <w:rPr>
          <w:rFonts w:ascii="Times New Roman" w:hAnsi="Times New Roman" w:cs="Times New Roman"/>
          <w:sz w:val="28"/>
          <w:szCs w:val="28"/>
        </w:rPr>
        <w:t>е, искусстве,</w:t>
      </w:r>
      <w:r w:rsidR="00F92AED" w:rsidRPr="00F92AED">
        <w:rPr>
          <w:rFonts w:ascii="Times New Roman" w:hAnsi="Times New Roman" w:cs="Times New Roman"/>
          <w:sz w:val="28"/>
          <w:szCs w:val="28"/>
        </w:rPr>
        <w:t xml:space="preserve"> </w:t>
      </w:r>
      <w:r w:rsidR="00F92AED">
        <w:rPr>
          <w:rFonts w:ascii="Times New Roman" w:hAnsi="Times New Roman" w:cs="Times New Roman"/>
          <w:sz w:val="28"/>
          <w:szCs w:val="28"/>
        </w:rPr>
        <w:t>истории,</w:t>
      </w:r>
      <w:r w:rsidR="002221B3">
        <w:rPr>
          <w:rFonts w:ascii="Times New Roman" w:hAnsi="Times New Roman" w:cs="Times New Roman"/>
          <w:sz w:val="28"/>
          <w:szCs w:val="28"/>
        </w:rPr>
        <w:t xml:space="preserve"> наук</w:t>
      </w:r>
      <w:r w:rsidR="00F92AED">
        <w:rPr>
          <w:rFonts w:ascii="Times New Roman" w:hAnsi="Times New Roman" w:cs="Times New Roman"/>
          <w:sz w:val="28"/>
          <w:szCs w:val="28"/>
        </w:rPr>
        <w:t>е</w:t>
      </w:r>
      <w:r w:rsidR="002221B3">
        <w:rPr>
          <w:rFonts w:ascii="Times New Roman" w:hAnsi="Times New Roman" w:cs="Times New Roman"/>
          <w:sz w:val="28"/>
          <w:szCs w:val="28"/>
        </w:rPr>
        <w:t>, экономик</w:t>
      </w:r>
      <w:r w:rsidR="00F92AED">
        <w:rPr>
          <w:rFonts w:ascii="Times New Roman" w:hAnsi="Times New Roman" w:cs="Times New Roman"/>
          <w:sz w:val="28"/>
          <w:szCs w:val="28"/>
        </w:rPr>
        <w:t>е</w:t>
      </w:r>
      <w:r w:rsidR="002221B3">
        <w:rPr>
          <w:rFonts w:ascii="Times New Roman" w:hAnsi="Times New Roman" w:cs="Times New Roman"/>
          <w:sz w:val="28"/>
          <w:szCs w:val="28"/>
        </w:rPr>
        <w:t>, просвещени</w:t>
      </w:r>
      <w:r w:rsidR="00F92AED">
        <w:rPr>
          <w:rFonts w:ascii="Times New Roman" w:hAnsi="Times New Roman" w:cs="Times New Roman"/>
          <w:sz w:val="28"/>
          <w:szCs w:val="28"/>
        </w:rPr>
        <w:t>и</w:t>
      </w:r>
      <w:r w:rsidR="002221B3">
        <w:rPr>
          <w:rFonts w:ascii="Times New Roman" w:hAnsi="Times New Roman" w:cs="Times New Roman"/>
          <w:sz w:val="28"/>
          <w:szCs w:val="28"/>
        </w:rPr>
        <w:t xml:space="preserve">, </w:t>
      </w:r>
      <w:r w:rsidR="00F92AED">
        <w:rPr>
          <w:rFonts w:ascii="Times New Roman" w:hAnsi="Times New Roman" w:cs="Times New Roman"/>
          <w:sz w:val="28"/>
          <w:szCs w:val="28"/>
        </w:rPr>
        <w:t xml:space="preserve">спорте, </w:t>
      </w:r>
      <w:r w:rsidR="002221B3">
        <w:rPr>
          <w:rFonts w:ascii="Times New Roman" w:hAnsi="Times New Roman" w:cs="Times New Roman"/>
          <w:sz w:val="28"/>
          <w:szCs w:val="28"/>
        </w:rPr>
        <w:t>охран</w:t>
      </w:r>
      <w:r w:rsidR="00F92AED">
        <w:rPr>
          <w:rFonts w:ascii="Times New Roman" w:hAnsi="Times New Roman" w:cs="Times New Roman"/>
          <w:sz w:val="28"/>
          <w:szCs w:val="28"/>
        </w:rPr>
        <w:t>е</w:t>
      </w:r>
      <w:r w:rsidR="002221B3">
        <w:rPr>
          <w:rFonts w:ascii="Times New Roman" w:hAnsi="Times New Roman" w:cs="Times New Roman"/>
          <w:sz w:val="28"/>
          <w:szCs w:val="28"/>
        </w:rPr>
        <w:t xml:space="preserve"> здоровья, благотворительной деятельности, и за иные заслуги перед городом Курском и (или) Курской областью;</w:t>
      </w:r>
    </w:p>
    <w:p w14:paraId="0AE22D95" w14:textId="1A380855" w:rsidR="002221B3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подготовка инициатив (проектов), направленных </w:t>
      </w:r>
      <w:r>
        <w:rPr>
          <w:rFonts w:ascii="Times New Roman" w:hAnsi="Times New Roman" w:cs="Times New Roman"/>
          <w:sz w:val="28"/>
          <w:szCs w:val="28"/>
        </w:rPr>
        <w:br/>
        <w:t>на сохранение исторических мест и событий, объектов культурного наследия;</w:t>
      </w:r>
    </w:p>
    <w:p w14:paraId="21FB5EBC" w14:textId="7F168E34" w:rsidR="002221B3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подготовка предложений по увековечению памяти </w:t>
      </w:r>
      <w:r w:rsidR="000978D5">
        <w:rPr>
          <w:rFonts w:ascii="Times New Roman" w:hAnsi="Times New Roman" w:cs="Times New Roman"/>
          <w:sz w:val="28"/>
          <w:szCs w:val="28"/>
        </w:rPr>
        <w:br/>
      </w:r>
      <w:r w:rsidR="00997735">
        <w:rPr>
          <w:rFonts w:ascii="Times New Roman" w:hAnsi="Times New Roman" w:cs="Times New Roman"/>
          <w:sz w:val="28"/>
          <w:szCs w:val="28"/>
        </w:rPr>
        <w:t>о защитника</w:t>
      </w:r>
      <w:r w:rsidR="00224A4B">
        <w:rPr>
          <w:rFonts w:ascii="Times New Roman" w:hAnsi="Times New Roman" w:cs="Times New Roman"/>
          <w:sz w:val="28"/>
          <w:szCs w:val="28"/>
        </w:rPr>
        <w:t>х Р</w:t>
      </w:r>
      <w:r w:rsidR="00997735">
        <w:rPr>
          <w:rFonts w:ascii="Times New Roman" w:hAnsi="Times New Roman" w:cs="Times New Roman"/>
          <w:sz w:val="28"/>
          <w:szCs w:val="28"/>
        </w:rPr>
        <w:t>одины.</w:t>
      </w:r>
    </w:p>
    <w:p w14:paraId="704A7E4E" w14:textId="042A6E3B" w:rsidR="002221B3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 Критериями, являющимися основанием для принятия Экспертным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оветом решений о способе увековечения выдающихся личностей и значимых событий Курской области на территории города Курска и (или) Курской </w:t>
      </w:r>
      <w:r w:rsidR="00884468">
        <w:rPr>
          <w:rFonts w:ascii="Times New Roman" w:hAnsi="Times New Roman" w:cs="Times New Roman"/>
          <w:sz w:val="28"/>
          <w:szCs w:val="28"/>
        </w:rPr>
        <w:t>области,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DC618E" w14:textId="504AA9E1" w:rsidR="002221B3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значимость события в истории города Курска и (или) Курской области</w:t>
      </w:r>
      <w:r w:rsidR="00884468">
        <w:rPr>
          <w:rFonts w:ascii="Times New Roman" w:hAnsi="Times New Roman" w:cs="Times New Roman"/>
          <w:sz w:val="28"/>
          <w:szCs w:val="28"/>
        </w:rPr>
        <w:t>;</w:t>
      </w:r>
    </w:p>
    <w:p w14:paraId="45978217" w14:textId="074F034F" w:rsidR="002221B3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2AED">
        <w:rPr>
          <w:rFonts w:ascii="Times New Roman" w:hAnsi="Times New Roman" w:cs="Times New Roman"/>
          <w:sz w:val="28"/>
          <w:szCs w:val="28"/>
        </w:rPr>
        <w:t>наличие официально</w:t>
      </w:r>
      <w:r w:rsidR="00224A4B" w:rsidRPr="00F92AED">
        <w:rPr>
          <w:rFonts w:ascii="Times New Roman" w:hAnsi="Times New Roman" w:cs="Times New Roman"/>
          <w:sz w:val="28"/>
          <w:szCs w:val="28"/>
        </w:rPr>
        <w:t xml:space="preserve"> признанных достижений личности, внесшей значительный вклад в развитие </w:t>
      </w:r>
      <w:r w:rsidR="00F92AED" w:rsidRPr="00F92AED">
        <w:rPr>
          <w:rFonts w:ascii="Times New Roman" w:hAnsi="Times New Roman" w:cs="Times New Roman"/>
          <w:sz w:val="28"/>
          <w:szCs w:val="28"/>
        </w:rPr>
        <w:t>государственной, общественной, политической, военной, производственной, хозяйственной и иной сферы деятельности, в литературе, культуре, искусстве, истории, науке, экономике, просвещении, спорте,</w:t>
      </w:r>
      <w:r w:rsidR="00F92AED" w:rsidRPr="00F92AED">
        <w:rPr>
          <w:rFonts w:ascii="Times New Roman" w:hAnsi="Times New Roman" w:cs="Times New Roman"/>
          <w:sz w:val="28"/>
          <w:szCs w:val="28"/>
        </w:rPr>
        <w:t xml:space="preserve"> </w:t>
      </w:r>
      <w:r w:rsidR="00F92AED" w:rsidRPr="00F92AED">
        <w:rPr>
          <w:rFonts w:ascii="Times New Roman" w:hAnsi="Times New Roman" w:cs="Times New Roman"/>
          <w:sz w:val="28"/>
          <w:szCs w:val="28"/>
        </w:rPr>
        <w:t>охране здоровья, благотворительной деятельности, и за иные заслуги перед городом Курском и (или) Курской областью</w:t>
      </w:r>
      <w:r w:rsidRPr="00F92AED">
        <w:rPr>
          <w:rFonts w:ascii="Times New Roman" w:hAnsi="Times New Roman" w:cs="Times New Roman"/>
          <w:sz w:val="28"/>
          <w:szCs w:val="28"/>
        </w:rPr>
        <w:t>;</w:t>
      </w:r>
    </w:p>
    <w:p w14:paraId="60668FC9" w14:textId="30849B76" w:rsidR="002221B3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подтверждение факта проживания или работы личности, в целях увековечения памяти которой предполагается установка мемориального сооружения, памятного знака или иных способов увековечения в городе Курск и (или) Курской области.</w:t>
      </w:r>
    </w:p>
    <w:p w14:paraId="59A6ED48" w14:textId="77777777" w:rsidR="002221B3" w:rsidRPr="00D65E67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E9C622" w14:textId="0ECB00B4" w:rsidR="002221B3" w:rsidRDefault="002221B3" w:rsidP="00D05C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Экспертного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</w:t>
      </w:r>
    </w:p>
    <w:p w14:paraId="4FEE94B0" w14:textId="77777777" w:rsidR="00D05CA4" w:rsidRPr="00D65E67" w:rsidRDefault="00D05CA4" w:rsidP="00D05CA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6A630487" w14:textId="0DEC8C2C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3.1. Для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 вправе:</w:t>
      </w:r>
    </w:p>
    <w:p w14:paraId="73B1AABF" w14:textId="311E7022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необходимые материалы, относящиеся к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от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D65E67">
        <w:rPr>
          <w:rFonts w:ascii="Times New Roman" w:hAnsi="Times New Roman" w:cs="Times New Roman"/>
          <w:sz w:val="28"/>
          <w:szCs w:val="28"/>
        </w:rPr>
        <w:t>государственной власти Курской области,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самоуправления, </w:t>
      </w:r>
      <w:r w:rsidRPr="00D65E67">
        <w:rPr>
          <w:rFonts w:ascii="Times New Roman" w:hAnsi="Times New Roman" w:cs="Times New Roman"/>
          <w:sz w:val="28"/>
          <w:szCs w:val="28"/>
        </w:rPr>
        <w:t>средств массовой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ации, общественных организаций, </w:t>
      </w:r>
      <w:r w:rsidRPr="00D65E67">
        <w:rPr>
          <w:rFonts w:ascii="Times New Roman" w:hAnsi="Times New Roman" w:cs="Times New Roman"/>
          <w:sz w:val="28"/>
          <w:szCs w:val="28"/>
        </w:rPr>
        <w:t xml:space="preserve">научных и профсоюзных и иных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независимо </w:t>
      </w:r>
      <w:r>
        <w:rPr>
          <w:rFonts w:ascii="Times New Roman" w:hAnsi="Times New Roman" w:cs="Times New Roman"/>
          <w:sz w:val="28"/>
          <w:szCs w:val="28"/>
        </w:rPr>
        <w:br/>
        <w:t xml:space="preserve">от организационно-правовой формы и формы собственности по вопросам, отнесенным к компетенции 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Pr="00D65E67">
        <w:rPr>
          <w:rFonts w:ascii="Times New Roman" w:hAnsi="Times New Roman" w:cs="Times New Roman"/>
          <w:sz w:val="28"/>
          <w:szCs w:val="28"/>
        </w:rPr>
        <w:t>;</w:t>
      </w:r>
    </w:p>
    <w:p w14:paraId="01F05D52" w14:textId="16C82A18" w:rsidR="002221B3" w:rsidRPr="00D65E67" w:rsidRDefault="00261ECE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 заседания</w:t>
      </w:r>
      <w:r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 и засл</w:t>
      </w:r>
      <w:r>
        <w:rPr>
          <w:rFonts w:ascii="Times New Roman" w:hAnsi="Times New Roman" w:cs="Times New Roman"/>
          <w:sz w:val="28"/>
          <w:szCs w:val="28"/>
        </w:rPr>
        <w:t xml:space="preserve">ушивать представителей 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844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 власти Курской области, органов </w:t>
      </w:r>
      <w:r w:rsidR="002221B3" w:rsidRPr="00D65E67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представителей творческих общественных объединений, организаций сферы культуры и искусства, научных, профсоюзных и иных организаций, в том числе некоммерческих организаций, </w:t>
      </w:r>
      <w:r w:rsidR="002221B3">
        <w:rPr>
          <w:rFonts w:ascii="Times New Roman" w:hAnsi="Times New Roman" w:cs="Times New Roman"/>
          <w:sz w:val="28"/>
          <w:szCs w:val="28"/>
        </w:rPr>
        <w:t>иных организаций, независимо от организационно-правовой формы и формы собственности.</w:t>
      </w:r>
    </w:p>
    <w:p w14:paraId="7D38D70C" w14:textId="77777777" w:rsidR="002221B3" w:rsidRPr="00D65E67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89ED369" w14:textId="57C4DADB" w:rsidR="002221B3" w:rsidRDefault="002221B3" w:rsidP="00D05C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>Порядок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Экспертного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</w:t>
      </w:r>
    </w:p>
    <w:p w14:paraId="1CE6A7EC" w14:textId="77777777" w:rsidR="00D05CA4" w:rsidRPr="00D65E67" w:rsidRDefault="00D05CA4" w:rsidP="00D05CA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50212ADA" w14:textId="06E4EEE3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 формируется в составе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его заместителей</w:t>
      </w:r>
      <w:r w:rsidRPr="00D65E67">
        <w:rPr>
          <w:rFonts w:ascii="Times New Roman" w:hAnsi="Times New Roman" w:cs="Times New Roman"/>
          <w:sz w:val="28"/>
          <w:szCs w:val="28"/>
        </w:rPr>
        <w:t xml:space="preserve">, секретаря и членов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овета, которые принимают участие в его работе на добровольной основе.</w:t>
      </w:r>
    </w:p>
    <w:p w14:paraId="2375C085" w14:textId="5F07DC94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 формируется из числа предс</w:t>
      </w:r>
      <w:r>
        <w:rPr>
          <w:rFonts w:ascii="Times New Roman" w:hAnsi="Times New Roman" w:cs="Times New Roman"/>
          <w:sz w:val="28"/>
          <w:szCs w:val="28"/>
        </w:rPr>
        <w:t>тавителей органов государственной</w:t>
      </w:r>
      <w:r w:rsidRPr="00D65E67">
        <w:rPr>
          <w:rFonts w:ascii="Times New Roman" w:hAnsi="Times New Roman" w:cs="Times New Roman"/>
          <w:sz w:val="28"/>
          <w:szCs w:val="28"/>
        </w:rPr>
        <w:t xml:space="preserve"> власти Курской области, органов местного самоуправления Курской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ласти, общественных организаций, </w:t>
      </w:r>
      <w:r w:rsidR="00261ECE">
        <w:rPr>
          <w:rFonts w:ascii="Times New Roman" w:hAnsi="Times New Roman" w:cs="Times New Roman"/>
          <w:sz w:val="28"/>
          <w:szCs w:val="28"/>
        </w:rPr>
        <w:t>учёных, историков, краеведов</w:t>
      </w:r>
      <w:r w:rsidRPr="00D65E67">
        <w:rPr>
          <w:rFonts w:ascii="Times New Roman" w:hAnsi="Times New Roman" w:cs="Times New Roman"/>
          <w:sz w:val="28"/>
          <w:szCs w:val="28"/>
        </w:rPr>
        <w:t>.</w:t>
      </w:r>
    </w:p>
    <w:p w14:paraId="77676131" w14:textId="69D18BF2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4.3. Количественный и персональный состав членов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утверждается Губернатором Курской области.</w:t>
      </w:r>
    </w:p>
    <w:p w14:paraId="54087B74" w14:textId="77777777" w:rsidR="002221B3" w:rsidRPr="00D65E67" w:rsidRDefault="002221B3" w:rsidP="002221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474E548" w14:textId="27095E8E" w:rsidR="002221B3" w:rsidRDefault="002221B3" w:rsidP="00D05C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>Организация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Экспертного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</w:t>
      </w:r>
    </w:p>
    <w:p w14:paraId="360CE065" w14:textId="77777777" w:rsidR="00D05CA4" w:rsidRPr="00D65E67" w:rsidRDefault="00D05CA4" w:rsidP="00D05CA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738CFAAE" w14:textId="0EA79FDA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5.1. Основной формой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="00261ECE">
        <w:rPr>
          <w:rFonts w:ascii="Times New Roman" w:hAnsi="Times New Roman" w:cs="Times New Roman"/>
          <w:sz w:val="28"/>
          <w:szCs w:val="28"/>
        </w:rPr>
        <w:t>овета являются заседания</w:t>
      </w:r>
      <w:r>
        <w:rPr>
          <w:rFonts w:ascii="Times New Roman" w:hAnsi="Times New Roman" w:cs="Times New Roman"/>
          <w:sz w:val="28"/>
          <w:szCs w:val="28"/>
        </w:rPr>
        <w:t xml:space="preserve"> 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овета.</w:t>
      </w:r>
    </w:p>
    <w:p w14:paraId="0279EB43" w14:textId="485ED0C3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 самостоятельно разрабатывает регламент </w:t>
      </w:r>
      <w:r>
        <w:rPr>
          <w:rFonts w:ascii="Times New Roman" w:hAnsi="Times New Roman" w:cs="Times New Roman"/>
          <w:sz w:val="28"/>
          <w:szCs w:val="28"/>
        </w:rPr>
        <w:br/>
      </w:r>
      <w:r w:rsidRPr="00D65E67">
        <w:rPr>
          <w:rFonts w:ascii="Times New Roman" w:hAnsi="Times New Roman" w:cs="Times New Roman"/>
          <w:sz w:val="28"/>
          <w:szCs w:val="28"/>
        </w:rPr>
        <w:t>и план своей работы на год в соответствии с настоящим Положением.</w:t>
      </w:r>
    </w:p>
    <w:p w14:paraId="1A431B2B" w14:textId="3784BCC2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9BC">
        <w:rPr>
          <w:rFonts w:ascii="Times New Roman" w:hAnsi="Times New Roman" w:cs="Times New Roman"/>
          <w:sz w:val="28"/>
          <w:szCs w:val="28"/>
        </w:rPr>
        <w:t>5.3.</w:t>
      </w:r>
      <w:r w:rsidR="00884468" w:rsidRPr="007C69BC">
        <w:rPr>
          <w:rFonts w:ascii="Times New Roman" w:hAnsi="Times New Roman" w:cs="Times New Roman"/>
          <w:sz w:val="28"/>
          <w:szCs w:val="28"/>
        </w:rPr>
        <w:t xml:space="preserve"> </w:t>
      </w:r>
      <w:r w:rsidRPr="007C69BC">
        <w:rPr>
          <w:rFonts w:ascii="Times New Roman" w:hAnsi="Times New Roman" w:cs="Times New Roman"/>
          <w:sz w:val="28"/>
          <w:szCs w:val="28"/>
        </w:rPr>
        <w:t xml:space="preserve">Заседания 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7C69BC">
        <w:rPr>
          <w:rFonts w:ascii="Times New Roman" w:hAnsi="Times New Roman" w:cs="Times New Roman"/>
          <w:sz w:val="28"/>
          <w:szCs w:val="28"/>
        </w:rPr>
        <w:t>овета проводятся по мере необходимости</w:t>
      </w:r>
      <w:r w:rsidR="00884468" w:rsidRPr="007C69BC">
        <w:rPr>
          <w:rFonts w:ascii="Times New Roman" w:hAnsi="Times New Roman" w:cs="Times New Roman"/>
          <w:sz w:val="28"/>
          <w:szCs w:val="28"/>
        </w:rPr>
        <w:t xml:space="preserve">, но не реже </w:t>
      </w:r>
      <w:r w:rsidR="007C69BC" w:rsidRPr="007C69BC">
        <w:rPr>
          <w:rFonts w:ascii="Times New Roman" w:hAnsi="Times New Roman" w:cs="Times New Roman"/>
          <w:sz w:val="28"/>
          <w:szCs w:val="28"/>
        </w:rPr>
        <w:t>1 раза в полугодие.</w:t>
      </w:r>
      <w:r w:rsidR="007C69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61273" w14:textId="2C2211C2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D65E67">
        <w:rPr>
          <w:rFonts w:ascii="Times New Roman" w:hAnsi="Times New Roman" w:cs="Times New Roman"/>
          <w:sz w:val="28"/>
          <w:szCs w:val="28"/>
        </w:rPr>
        <w:t xml:space="preserve">. Заседания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проводит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либо </w:t>
      </w:r>
      <w:r w:rsidR="00884468">
        <w:rPr>
          <w:rFonts w:ascii="Times New Roman" w:hAnsi="Times New Roman" w:cs="Times New Roman"/>
          <w:sz w:val="28"/>
          <w:szCs w:val="28"/>
        </w:rPr>
        <w:t>в</w:t>
      </w:r>
      <w:r w:rsidRPr="00D65E67">
        <w:rPr>
          <w:rFonts w:ascii="Times New Roman" w:hAnsi="Times New Roman" w:cs="Times New Roman"/>
          <w:sz w:val="28"/>
          <w:szCs w:val="28"/>
        </w:rPr>
        <w:t xml:space="preserve"> его </w:t>
      </w:r>
      <w:r w:rsidR="00884468">
        <w:rPr>
          <w:rFonts w:ascii="Times New Roman" w:hAnsi="Times New Roman" w:cs="Times New Roman"/>
          <w:sz w:val="28"/>
          <w:szCs w:val="28"/>
        </w:rPr>
        <w:t xml:space="preserve">отсутствие один из </w:t>
      </w:r>
      <w:r w:rsidRPr="00D65E67">
        <w:rPr>
          <w:rFonts w:ascii="Times New Roman" w:hAnsi="Times New Roman" w:cs="Times New Roman"/>
          <w:sz w:val="28"/>
          <w:szCs w:val="28"/>
        </w:rPr>
        <w:t>заместител</w:t>
      </w:r>
      <w:r w:rsidR="00884468">
        <w:rPr>
          <w:rFonts w:ascii="Times New Roman" w:hAnsi="Times New Roman" w:cs="Times New Roman"/>
          <w:sz w:val="28"/>
          <w:szCs w:val="28"/>
        </w:rPr>
        <w:t>ей</w:t>
      </w:r>
      <w:r w:rsidRPr="00D65E67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овета.</w:t>
      </w:r>
    </w:p>
    <w:p w14:paraId="1BAE7762" w14:textId="2994C48E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D65E67">
        <w:rPr>
          <w:rFonts w:ascii="Times New Roman" w:hAnsi="Times New Roman" w:cs="Times New Roman"/>
          <w:sz w:val="28"/>
          <w:szCs w:val="28"/>
        </w:rPr>
        <w:t xml:space="preserve">. Заседания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являются открытыми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5E67">
        <w:rPr>
          <w:rFonts w:ascii="Times New Roman" w:hAnsi="Times New Roman" w:cs="Times New Roman"/>
          <w:sz w:val="28"/>
          <w:szCs w:val="28"/>
        </w:rPr>
        <w:t xml:space="preserve">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соблюдением прав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65E67">
        <w:rPr>
          <w:rFonts w:ascii="Times New Roman" w:hAnsi="Times New Roman" w:cs="Times New Roman"/>
          <w:sz w:val="28"/>
          <w:szCs w:val="28"/>
        </w:rPr>
        <w:t>и юридических лиц.</w:t>
      </w:r>
    </w:p>
    <w:p w14:paraId="0F26A786" w14:textId="696BFABE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D65E67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="00261ECE">
        <w:rPr>
          <w:rFonts w:ascii="Times New Roman" w:hAnsi="Times New Roman" w:cs="Times New Roman"/>
          <w:sz w:val="28"/>
          <w:szCs w:val="28"/>
        </w:rPr>
        <w:t>овета считается правомочным</w:t>
      </w:r>
      <w:r w:rsidRPr="00D65E67">
        <w:rPr>
          <w:rFonts w:ascii="Times New Roman" w:hAnsi="Times New Roman" w:cs="Times New Roman"/>
          <w:sz w:val="28"/>
          <w:szCs w:val="28"/>
        </w:rPr>
        <w:t xml:space="preserve">, </w:t>
      </w:r>
      <w:r w:rsidR="00261ECE">
        <w:rPr>
          <w:rFonts w:ascii="Times New Roman" w:hAnsi="Times New Roman" w:cs="Times New Roman"/>
          <w:sz w:val="28"/>
          <w:szCs w:val="28"/>
        </w:rPr>
        <w:t xml:space="preserve">если на заседании присутствует </w:t>
      </w:r>
      <w:r w:rsidRPr="00D65E67">
        <w:rPr>
          <w:rFonts w:ascii="Times New Roman" w:hAnsi="Times New Roman" w:cs="Times New Roman"/>
          <w:sz w:val="28"/>
          <w:szCs w:val="28"/>
        </w:rPr>
        <w:t xml:space="preserve"> более 2/3 его членов. Решения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принимаются открытым голосованием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овета. Решения оформляются протоколом, который подписывается председательствующим на заседании. При равенстве голосов решающим является голос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овета.</w:t>
      </w:r>
    </w:p>
    <w:p w14:paraId="58F566A4" w14:textId="36EC608F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D65E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направляются Губернатору Курской области, членам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и должностным лицам, ответственным за исполнение поручений</w:t>
      </w:r>
      <w:r>
        <w:rPr>
          <w:rFonts w:ascii="Times New Roman" w:hAnsi="Times New Roman" w:cs="Times New Roman"/>
          <w:sz w:val="28"/>
          <w:szCs w:val="28"/>
        </w:rPr>
        <w:t xml:space="preserve"> Экспертного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овета.</w:t>
      </w:r>
    </w:p>
    <w:p w14:paraId="596F8CCD" w14:textId="5072189D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D65E67">
        <w:rPr>
          <w:rFonts w:ascii="Times New Roman" w:hAnsi="Times New Roman" w:cs="Times New Roman"/>
          <w:sz w:val="28"/>
          <w:szCs w:val="28"/>
        </w:rPr>
        <w:t>.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Экспертного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овета:</w:t>
      </w:r>
    </w:p>
    <w:p w14:paraId="27796B8B" w14:textId="314E24CE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lastRenderedPageBreak/>
        <w:t xml:space="preserve">назначает дату, время и место проведения заседаний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овета;</w:t>
      </w:r>
    </w:p>
    <w:p w14:paraId="781F6984" w14:textId="59A23C1D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овета;</w:t>
      </w:r>
    </w:p>
    <w:p w14:paraId="681FEBBB" w14:textId="4E74D481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руководит заседанием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овета;</w:t>
      </w:r>
    </w:p>
    <w:p w14:paraId="2BA34BA9" w14:textId="6573379E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овета;</w:t>
      </w:r>
    </w:p>
    <w:p w14:paraId="329A6D5C" w14:textId="1357427E" w:rsidR="002221B3" w:rsidRPr="00D65E67" w:rsidRDefault="00963E39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2221B3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="002221B3" w:rsidRPr="00D65E67">
        <w:rPr>
          <w:rFonts w:ascii="Times New Roman" w:hAnsi="Times New Roman" w:cs="Times New Roman"/>
          <w:sz w:val="28"/>
          <w:szCs w:val="28"/>
        </w:rPr>
        <w:t>овета.</w:t>
      </w:r>
    </w:p>
    <w:p w14:paraId="69622987" w14:textId="6C16C526" w:rsidR="002221B3" w:rsidRPr="00D65E67" w:rsidRDefault="00963E39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 отсутствия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Экспертного совета </w:t>
      </w:r>
      <w:r w:rsidR="002221B3" w:rsidRPr="00D65E67">
        <w:rPr>
          <w:rFonts w:ascii="Times New Roman" w:hAnsi="Times New Roman" w:cs="Times New Roman"/>
          <w:sz w:val="28"/>
          <w:szCs w:val="28"/>
        </w:rPr>
        <w:t>полномочия исполняет</w:t>
      </w:r>
      <w:r w:rsidR="002221B3">
        <w:rPr>
          <w:rFonts w:ascii="Times New Roman" w:hAnsi="Times New Roman" w:cs="Times New Roman"/>
          <w:sz w:val="28"/>
          <w:szCs w:val="28"/>
        </w:rPr>
        <w:t xml:space="preserve"> один из заместителей </w:t>
      </w:r>
      <w:r w:rsidR="002221B3" w:rsidRPr="00D65E67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2221B3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="002221B3" w:rsidRPr="00D65E67">
        <w:rPr>
          <w:rFonts w:ascii="Times New Roman" w:hAnsi="Times New Roman" w:cs="Times New Roman"/>
          <w:sz w:val="28"/>
          <w:szCs w:val="28"/>
        </w:rPr>
        <w:t>овета.</w:t>
      </w:r>
    </w:p>
    <w:p w14:paraId="75E00857" w14:textId="3F2C14B9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D65E67">
        <w:rPr>
          <w:rFonts w:ascii="Times New Roman" w:hAnsi="Times New Roman" w:cs="Times New Roman"/>
          <w:sz w:val="28"/>
          <w:szCs w:val="28"/>
        </w:rPr>
        <w:t xml:space="preserve">. Секретарь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овета:</w:t>
      </w:r>
    </w:p>
    <w:p w14:paraId="2EACEBD1" w14:textId="104CC189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информирует каждого члена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и приглашенных лиц о дате, времени, месте и повестке дня заседания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овета;</w:t>
      </w:r>
    </w:p>
    <w:p w14:paraId="3ADF6E4B" w14:textId="1F9A0A61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ведет, оформляет и рассылает членам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="00963E3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9D221E">
        <w:rPr>
          <w:rFonts w:ascii="Times New Roman" w:hAnsi="Times New Roman" w:cs="Times New Roman"/>
          <w:sz w:val="28"/>
          <w:szCs w:val="28"/>
        </w:rPr>
        <w:t xml:space="preserve">протоколы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="00963E39">
        <w:rPr>
          <w:rFonts w:ascii="Times New Roman" w:hAnsi="Times New Roman" w:cs="Times New Roman"/>
          <w:sz w:val="28"/>
          <w:szCs w:val="28"/>
        </w:rPr>
        <w:t>овета</w:t>
      </w:r>
      <w:r w:rsidR="009D221E">
        <w:rPr>
          <w:rFonts w:ascii="Times New Roman" w:hAnsi="Times New Roman" w:cs="Times New Roman"/>
          <w:sz w:val="28"/>
          <w:szCs w:val="28"/>
        </w:rPr>
        <w:t>.</w:t>
      </w:r>
      <w:r w:rsidR="00963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70405" w14:textId="148D6ED2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D65E67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имеют право:</w:t>
      </w:r>
    </w:p>
    <w:p w14:paraId="44820650" w14:textId="360A1F2A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вносить предложения по формированию планов работы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и повестки дня заседаний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овета, участвовать </w:t>
      </w:r>
      <w:r w:rsidR="00963E39">
        <w:rPr>
          <w:rFonts w:ascii="Times New Roman" w:hAnsi="Times New Roman" w:cs="Times New Roman"/>
          <w:sz w:val="28"/>
          <w:szCs w:val="28"/>
        </w:rPr>
        <w:br/>
      </w:r>
      <w:r w:rsidRPr="00D65E67">
        <w:rPr>
          <w:rFonts w:ascii="Times New Roman" w:hAnsi="Times New Roman" w:cs="Times New Roman"/>
          <w:sz w:val="28"/>
          <w:szCs w:val="28"/>
        </w:rPr>
        <w:t>в подготовке материалов и вносить предложения по обсуждаемым вопросам;</w:t>
      </w:r>
    </w:p>
    <w:p w14:paraId="4B390460" w14:textId="70A4934D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E67"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выражать свое мнение по конкретному рассматриваемому вопросу, которое приобщается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5E67">
        <w:rPr>
          <w:rFonts w:ascii="Times New Roman" w:hAnsi="Times New Roman" w:cs="Times New Roman"/>
          <w:sz w:val="28"/>
          <w:szCs w:val="28"/>
        </w:rPr>
        <w:t xml:space="preserve">к протоколу заседания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овета и вместе с протоколом размещается в публичном доступе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D65E67">
        <w:rPr>
          <w:rFonts w:ascii="Times New Roman" w:hAnsi="Times New Roman" w:cs="Times New Roman"/>
          <w:sz w:val="28"/>
          <w:szCs w:val="28"/>
        </w:rPr>
        <w:t>.</w:t>
      </w:r>
    </w:p>
    <w:p w14:paraId="6569C47E" w14:textId="5640F858" w:rsidR="002221B3" w:rsidRPr="00D65E67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D65E6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размещается на официальном сайте Губернатора</w:t>
      </w:r>
      <w:r w:rsidR="00963E3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D65E67">
        <w:rPr>
          <w:rFonts w:ascii="Times New Roman" w:hAnsi="Times New Roman" w:cs="Times New Roman"/>
          <w:sz w:val="28"/>
          <w:szCs w:val="28"/>
        </w:rPr>
        <w:t xml:space="preserve"> </w:t>
      </w:r>
      <w:r w:rsidR="00963E39">
        <w:rPr>
          <w:rFonts w:ascii="Times New Roman" w:hAnsi="Times New Roman" w:cs="Times New Roman"/>
          <w:sz w:val="28"/>
          <w:szCs w:val="28"/>
        </w:rPr>
        <w:t xml:space="preserve">и Правительства Курской области </w:t>
      </w:r>
      <w:r w:rsidRPr="00D65E67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65E67">
        <w:rPr>
          <w:rFonts w:ascii="Times New Roman" w:hAnsi="Times New Roman" w:cs="Times New Roman"/>
          <w:sz w:val="28"/>
          <w:szCs w:val="28"/>
        </w:rPr>
        <w:t>.</w:t>
      </w:r>
    </w:p>
    <w:p w14:paraId="4F428383" w14:textId="4D20F2EE" w:rsidR="0053443D" w:rsidRDefault="002221B3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D65E67">
        <w:rPr>
          <w:rFonts w:ascii="Times New Roman" w:hAnsi="Times New Roman" w:cs="Times New Roman"/>
          <w:sz w:val="28"/>
          <w:szCs w:val="28"/>
        </w:rPr>
        <w:t>. Организационно-техническо</w:t>
      </w:r>
      <w:r w:rsidR="00963E39">
        <w:rPr>
          <w:rFonts w:ascii="Times New Roman" w:hAnsi="Times New Roman" w:cs="Times New Roman"/>
          <w:sz w:val="28"/>
          <w:szCs w:val="28"/>
        </w:rPr>
        <w:t xml:space="preserve">е и информационное </w:t>
      </w:r>
      <w:r w:rsidRPr="00D65E67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887CED">
        <w:rPr>
          <w:rFonts w:ascii="Times New Roman" w:hAnsi="Times New Roman" w:cs="Times New Roman"/>
          <w:sz w:val="28"/>
          <w:szCs w:val="28"/>
        </w:rPr>
        <w:t>с</w:t>
      </w:r>
      <w:r w:rsidRPr="00D65E67">
        <w:rPr>
          <w:rFonts w:ascii="Times New Roman" w:hAnsi="Times New Roman" w:cs="Times New Roman"/>
          <w:sz w:val="28"/>
          <w:szCs w:val="28"/>
        </w:rPr>
        <w:t>овета осуществляется Министерством культуры Курской области.</w:t>
      </w:r>
    </w:p>
    <w:p w14:paraId="34418B5B" w14:textId="5CBFE117" w:rsidR="00582F0B" w:rsidRDefault="00582F0B" w:rsidP="002221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82F0B" w:rsidSect="00582F0B">
          <w:headerReference w:type="default" r:id="rId11"/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42238886" w14:textId="618E1F7F" w:rsidR="00213676" w:rsidRPr="00D05CA4" w:rsidRDefault="00213676" w:rsidP="00213676">
      <w:pPr>
        <w:ind w:left="4956"/>
        <w:jc w:val="center"/>
        <w:rPr>
          <w:sz w:val="28"/>
          <w:szCs w:val="28"/>
        </w:rPr>
      </w:pPr>
      <w:r w:rsidRPr="00D05CA4">
        <w:rPr>
          <w:sz w:val="28"/>
          <w:szCs w:val="28"/>
        </w:rPr>
        <w:lastRenderedPageBreak/>
        <w:t>УТВЕРЖДЕН</w:t>
      </w:r>
    </w:p>
    <w:p w14:paraId="683948F4" w14:textId="77777777" w:rsidR="00213676" w:rsidRPr="00D05CA4" w:rsidRDefault="00213676" w:rsidP="0021367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 </w:t>
      </w:r>
      <w:r>
        <w:rPr>
          <w:sz w:val="28"/>
          <w:szCs w:val="28"/>
        </w:rPr>
        <w:br/>
      </w:r>
      <w:r w:rsidRPr="00D05CA4">
        <w:rPr>
          <w:sz w:val="28"/>
          <w:szCs w:val="28"/>
        </w:rPr>
        <w:t>Курской области</w:t>
      </w:r>
    </w:p>
    <w:p w14:paraId="78B0B565" w14:textId="77777777" w:rsidR="00213676" w:rsidRPr="00D05CA4" w:rsidRDefault="00213676" w:rsidP="00213676">
      <w:pPr>
        <w:pStyle w:val="a5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D05CA4">
        <w:rPr>
          <w:rFonts w:ascii="Times New Roman" w:hAnsi="Times New Roman" w:cs="Times New Roman"/>
          <w:sz w:val="28"/>
          <w:szCs w:val="28"/>
        </w:rPr>
        <w:t>«      » 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05CA4">
        <w:rPr>
          <w:rFonts w:ascii="Times New Roman" w:hAnsi="Times New Roman" w:cs="Times New Roman"/>
          <w:sz w:val="28"/>
          <w:szCs w:val="28"/>
        </w:rPr>
        <w:t>№________</w:t>
      </w:r>
    </w:p>
    <w:p w14:paraId="2E2BCE17" w14:textId="77777777" w:rsidR="00213676" w:rsidRPr="00D05CA4" w:rsidRDefault="00213676" w:rsidP="00213676">
      <w:pPr>
        <w:pStyle w:val="a5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D05CA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699649" w14:textId="37173874" w:rsidR="00C367E9" w:rsidRPr="00703762" w:rsidRDefault="00C367E9" w:rsidP="00C367E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376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14F6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8B73B2B" w14:textId="77777777" w:rsidR="00C367E9" w:rsidRPr="00A212A2" w:rsidRDefault="00C367E9" w:rsidP="00C367E9">
      <w:pPr>
        <w:pStyle w:val="a5"/>
        <w:spacing w:line="22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65D9DB" w14:textId="77777777" w:rsidR="00C367E9" w:rsidRPr="00703762" w:rsidRDefault="00C367E9" w:rsidP="00C367E9">
      <w:pPr>
        <w:pStyle w:val="a5"/>
        <w:spacing w:line="22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37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СОСТАВ</w:t>
      </w:r>
    </w:p>
    <w:p w14:paraId="56637C5A" w14:textId="77777777" w:rsidR="00C367E9" w:rsidRDefault="00C367E9" w:rsidP="00C367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Экспертного</w:t>
      </w:r>
      <w:r w:rsidRPr="0040156F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овета</w:t>
      </w:r>
      <w:r w:rsidRPr="0040156F">
        <w:rPr>
          <w:rFonts w:ascii="Times New Roman" w:hAnsi="Times New Roman" w:cs="Times New Roman"/>
          <w:b/>
          <w:sz w:val="28"/>
          <w:szCs w:val="28"/>
        </w:rPr>
        <w:t xml:space="preserve"> при Губернаторе Курской области по сохранению исторической памяти, увековечению выдающихся личностей и событий в Курской области</w:t>
      </w:r>
    </w:p>
    <w:p w14:paraId="41A661B6" w14:textId="77777777" w:rsidR="00C367E9" w:rsidRPr="0040156F" w:rsidRDefault="00C367E9" w:rsidP="00C367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536"/>
        <w:gridCol w:w="5182"/>
      </w:tblGrid>
      <w:tr w:rsidR="00C367E9" w:rsidRPr="00A212A2" w14:paraId="10D21BA5" w14:textId="77777777" w:rsidTr="005F50CA">
        <w:tc>
          <w:tcPr>
            <w:tcW w:w="3353" w:type="dxa"/>
          </w:tcPr>
          <w:p w14:paraId="26FF54D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Хинштейн</w:t>
            </w:r>
          </w:p>
          <w:p w14:paraId="2C6782A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Александр Евсеевич</w:t>
            </w:r>
          </w:p>
        </w:tc>
        <w:tc>
          <w:tcPr>
            <w:tcW w:w="536" w:type="dxa"/>
          </w:tcPr>
          <w:p w14:paraId="1A0BBE0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4F869E7C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временно исполняющий обязанности Губернатора Курской области</w:t>
            </w:r>
          </w:p>
          <w:p w14:paraId="7A7AE9DD" w14:textId="47041B31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(председатель </w:t>
            </w:r>
            <w:r w:rsidR="00B248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кспертного совета)</w:t>
            </w:r>
          </w:p>
          <w:p w14:paraId="586AB5ED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49A1264" w14:textId="77777777" w:rsidTr="005F50CA">
        <w:tc>
          <w:tcPr>
            <w:tcW w:w="3353" w:type="dxa"/>
          </w:tcPr>
          <w:p w14:paraId="677B348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Демидов </w:t>
            </w:r>
          </w:p>
          <w:p w14:paraId="7C9BD41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Артём Геннадьевич</w:t>
            </w:r>
          </w:p>
        </w:tc>
        <w:tc>
          <w:tcPr>
            <w:tcW w:w="536" w:type="dxa"/>
          </w:tcPr>
          <w:p w14:paraId="01258D5F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18AD1C67" w14:textId="14909A1C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временно исполняющий обязанности заместителя Губернатора Курской области (заместитель председателя </w:t>
            </w:r>
            <w:r w:rsidR="005F5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кспертного совета)</w:t>
            </w:r>
          </w:p>
          <w:p w14:paraId="4427594F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7DA2ABE6" w14:textId="77777777" w:rsidTr="005F50CA">
        <w:tc>
          <w:tcPr>
            <w:tcW w:w="3353" w:type="dxa"/>
          </w:tcPr>
          <w:p w14:paraId="73542359" w14:textId="77777777" w:rsidR="00B14F64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Лобов </w:t>
            </w:r>
          </w:p>
          <w:p w14:paraId="15C04AAA" w14:textId="7DDCFD92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Евгений Владимирович</w:t>
            </w:r>
          </w:p>
        </w:tc>
        <w:tc>
          <w:tcPr>
            <w:tcW w:w="536" w:type="dxa"/>
          </w:tcPr>
          <w:p w14:paraId="0CFD286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7041703" w14:textId="3E3FDB76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временно исполняющий обязанности заместителя Председателя Правительства Курской области (заместитель председателя </w:t>
            </w:r>
            <w:r w:rsidR="005F5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кспертного совета)</w:t>
            </w:r>
          </w:p>
          <w:p w14:paraId="22F3CA40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F50CA" w:rsidRPr="00A212A2" w14:paraId="4715FE18" w14:textId="77777777" w:rsidTr="005F50CA">
        <w:tc>
          <w:tcPr>
            <w:tcW w:w="3353" w:type="dxa"/>
          </w:tcPr>
          <w:p w14:paraId="478676D8" w14:textId="77777777" w:rsidR="005F50CA" w:rsidRPr="00A212A2" w:rsidRDefault="005F50CA" w:rsidP="005F50CA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Вирт </w:t>
            </w:r>
          </w:p>
          <w:p w14:paraId="5561686C" w14:textId="0C8A22D3" w:rsidR="005F50CA" w:rsidRPr="00A212A2" w:rsidRDefault="005F50CA" w:rsidP="005F50CA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Наталья Владимировна</w:t>
            </w:r>
          </w:p>
        </w:tc>
        <w:tc>
          <w:tcPr>
            <w:tcW w:w="536" w:type="dxa"/>
          </w:tcPr>
          <w:p w14:paraId="14EFD918" w14:textId="77777777" w:rsidR="005F50CA" w:rsidRPr="00A212A2" w:rsidRDefault="005F50CA" w:rsidP="005F50CA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A66B0C6" w14:textId="414F3C95" w:rsidR="005F50CA" w:rsidRPr="00A212A2" w:rsidRDefault="005F50CA" w:rsidP="005F50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временно исполняющий обязанности заместителя министра культуры Курской области – начальник</w:t>
            </w:r>
            <w:r w:rsidR="000F1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управления грантовой поддержки, музейной деятельности и цифровой трансформации Министерства культуры Курской области</w:t>
            </w:r>
            <w:r w:rsidR="00BA78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(секретарь Экспертного совета)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06829BC" w14:textId="77777777" w:rsidR="005F50CA" w:rsidRDefault="005F50CA" w:rsidP="005F50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4E6B9C14" w14:textId="77777777" w:rsidTr="005F50CA">
        <w:tc>
          <w:tcPr>
            <w:tcW w:w="3353" w:type="dxa"/>
          </w:tcPr>
          <w:p w14:paraId="64A98EA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Астапова </w:t>
            </w:r>
          </w:p>
          <w:p w14:paraId="57D2F030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Наталья Анатольевна</w:t>
            </w:r>
          </w:p>
        </w:tc>
        <w:tc>
          <w:tcPr>
            <w:tcW w:w="536" w:type="dxa"/>
          </w:tcPr>
          <w:p w14:paraId="525558DF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F3F5162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муниципального бюджетного учреждения культуры «Центр историко-культурного наследия города Курска» (по согласованию)</w:t>
            </w:r>
          </w:p>
          <w:p w14:paraId="2B21E56F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783F5575" w14:textId="77777777" w:rsidTr="005F50CA">
        <w:tc>
          <w:tcPr>
            <w:tcW w:w="3353" w:type="dxa"/>
          </w:tcPr>
          <w:p w14:paraId="114F936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Бартенев </w:t>
            </w:r>
          </w:p>
          <w:p w14:paraId="34D735C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 Иванович</w:t>
            </w:r>
          </w:p>
          <w:p w14:paraId="3F36FF3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6" w:type="dxa"/>
          </w:tcPr>
          <w:p w14:paraId="3BE8C3D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BAE8637" w14:textId="77777777" w:rsidR="00C367E9" w:rsidRPr="00A212A2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член Союза художников России,  Заслуженный художник Российской Федерации (по согласованию)</w:t>
            </w:r>
          </w:p>
          <w:p w14:paraId="215FEE22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69DD5E6A" w14:textId="77777777" w:rsidTr="005F50CA">
        <w:tc>
          <w:tcPr>
            <w:tcW w:w="3353" w:type="dxa"/>
          </w:tcPr>
          <w:p w14:paraId="07B7F39D" w14:textId="77777777" w:rsidR="00C75076" w:rsidRDefault="00C75076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E2008F3" w14:textId="77777777" w:rsidR="007419D0" w:rsidRDefault="007419D0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0BE51CE" w14:textId="7E145C26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Бредихин </w:t>
            </w:r>
          </w:p>
          <w:p w14:paraId="10551FAF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Анатолий Петрович</w:t>
            </w:r>
          </w:p>
        </w:tc>
        <w:tc>
          <w:tcPr>
            <w:tcW w:w="536" w:type="dxa"/>
          </w:tcPr>
          <w:p w14:paraId="2CAD39D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370986C2" w14:textId="77777777" w:rsidR="00C75076" w:rsidRDefault="00C75076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91C375" w14:textId="184EAE8A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202B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D2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Курского регионального отделения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D2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7D2621" w:rsidRPr="007D2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сероссийской творческой общественной организации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«Союз художников России» (по согласованию)</w:t>
            </w:r>
          </w:p>
          <w:p w14:paraId="4F040FC2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1D91DF66" w14:textId="77777777" w:rsidTr="005F50CA">
        <w:tc>
          <w:tcPr>
            <w:tcW w:w="3353" w:type="dxa"/>
          </w:tcPr>
          <w:p w14:paraId="6C7BF9A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Ветров </w:t>
            </w:r>
          </w:p>
          <w:p w14:paraId="6B2539C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Геннадий Андреевич</w:t>
            </w:r>
          </w:p>
        </w:tc>
        <w:tc>
          <w:tcPr>
            <w:tcW w:w="536" w:type="dxa"/>
          </w:tcPr>
          <w:p w14:paraId="0E269DD4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7A817E57" w14:textId="75EA0098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 </w:t>
            </w:r>
            <w:r w:rsidR="00C564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Курского областного совета ветеранов, </w:t>
            </w:r>
            <w:r w:rsidR="005054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Курской областной общественной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  <w:p w14:paraId="54D8D5E0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256943F" w14:textId="77777777" w:rsidTr="005F50CA">
        <w:tc>
          <w:tcPr>
            <w:tcW w:w="3353" w:type="dxa"/>
          </w:tcPr>
          <w:p w14:paraId="3BC6727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Григорьян</w:t>
            </w:r>
          </w:p>
          <w:p w14:paraId="4721EA8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Роберт Юрьевич</w:t>
            </w:r>
          </w:p>
        </w:tc>
        <w:tc>
          <w:tcPr>
            <w:tcW w:w="536" w:type="dxa"/>
          </w:tcPr>
          <w:p w14:paraId="7B2F898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9BBA7E7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временно исполняющий обязанности министра культуры Курской области</w:t>
            </w:r>
          </w:p>
          <w:p w14:paraId="5F253B08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67E9" w:rsidRPr="00A212A2" w14:paraId="108CC069" w14:textId="77777777" w:rsidTr="005F50CA">
        <w:tc>
          <w:tcPr>
            <w:tcW w:w="3353" w:type="dxa"/>
          </w:tcPr>
          <w:p w14:paraId="3E8215C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Енуков</w:t>
            </w:r>
            <w:proofErr w:type="spellEnd"/>
          </w:p>
          <w:p w14:paraId="1F89FB1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 Васильевич</w:t>
            </w:r>
          </w:p>
        </w:tc>
        <w:tc>
          <w:tcPr>
            <w:tcW w:w="536" w:type="dxa"/>
          </w:tcPr>
          <w:p w14:paraId="0B7250A4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3B8C484B" w14:textId="2A107D75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НИИ археологии юго-востока Руси, проф</w:t>
            </w:r>
            <w:r w:rsidR="00106D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ессор кафедры истории России ФГБОУ ВО «Курский государственный университет»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доктор исторических наук (по согласованию)</w:t>
            </w:r>
          </w:p>
          <w:p w14:paraId="0FBE3F3D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F937A7E" w14:textId="77777777" w:rsidTr="005F50CA">
        <w:tc>
          <w:tcPr>
            <w:tcW w:w="3353" w:type="dxa"/>
          </w:tcPr>
          <w:p w14:paraId="02BE26EF" w14:textId="41BC78B5" w:rsidR="00C367E9" w:rsidRPr="00A212A2" w:rsidRDefault="001E7BDF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Афанасий</w:t>
            </w:r>
            <w:r w:rsidR="00C367E9"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3E8476F" w14:textId="59136C11" w:rsidR="00C367E9" w:rsidRPr="00A212A2" w:rsidRDefault="00213676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1E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6" w:type="dxa"/>
          </w:tcPr>
          <w:p w14:paraId="1109586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E912130" w14:textId="6C825685" w:rsidR="00C367E9" w:rsidRPr="00A212A2" w:rsidRDefault="00106D6B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иеромонах, епархиальный </w:t>
            </w:r>
            <w:proofErr w:type="spellStart"/>
            <w:r w:rsidR="00C367E9"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древлехранитель</w:t>
            </w:r>
            <w:proofErr w:type="spellEnd"/>
            <w:r w:rsidR="00C367E9"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заместитель председателя историко-архивного отдела Курской епархии (по согласованию)</w:t>
            </w:r>
          </w:p>
          <w:p w14:paraId="10B30A01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2E44E693" w14:textId="77777777" w:rsidTr="005F50CA">
        <w:tc>
          <w:tcPr>
            <w:tcW w:w="3353" w:type="dxa"/>
          </w:tcPr>
          <w:p w14:paraId="17CEFB1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Казимирик</w:t>
            </w:r>
            <w:proofErr w:type="spellEnd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A8411A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Дмитрий Александрович </w:t>
            </w:r>
          </w:p>
          <w:p w14:paraId="37A5FB2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6" w:type="dxa"/>
          </w:tcPr>
          <w:p w14:paraId="75A0C5B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33CE8A79" w14:textId="09411F1B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няющий обязанности председателя комитета архитектуры и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градостроительства г</w:t>
            </w:r>
            <w:r w:rsidR="001E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орода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Курска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15A32165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6FD99873" w14:textId="77777777" w:rsidTr="005F50CA">
        <w:tc>
          <w:tcPr>
            <w:tcW w:w="3353" w:type="dxa"/>
          </w:tcPr>
          <w:p w14:paraId="244E68C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нцедалова</w:t>
            </w:r>
            <w:proofErr w:type="spellEnd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Галина Анатольевна</w:t>
            </w:r>
          </w:p>
        </w:tc>
        <w:tc>
          <w:tcPr>
            <w:tcW w:w="536" w:type="dxa"/>
          </w:tcPr>
          <w:p w14:paraId="6F173A5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92517F4" w14:textId="632C9C82" w:rsidR="00C367E9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исполняющий обязанности министра архитектуры и градостроительства Курской области</w:t>
            </w:r>
            <w:r w:rsidR="00106D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главного архитектора Курской области</w:t>
            </w:r>
            <w:r w:rsidR="00202B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F14E673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9A76308" w14:textId="77777777" w:rsidTr="005F50CA">
        <w:tc>
          <w:tcPr>
            <w:tcW w:w="3353" w:type="dxa"/>
          </w:tcPr>
          <w:p w14:paraId="09BA695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Карманова </w:t>
            </w:r>
          </w:p>
          <w:p w14:paraId="4F68084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Борисовна</w:t>
            </w:r>
          </w:p>
        </w:tc>
        <w:tc>
          <w:tcPr>
            <w:tcW w:w="536" w:type="dxa"/>
          </w:tcPr>
          <w:p w14:paraId="65130F5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2740849A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архивного управления Курской области – начальник отдела по организации деятельности государственных, муниципальных архивов Курской области и государственному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контролю в сфере архивного дела</w:t>
            </w:r>
          </w:p>
          <w:p w14:paraId="712BD56B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2A02887D" w14:textId="77777777" w:rsidTr="005F50CA">
        <w:tc>
          <w:tcPr>
            <w:tcW w:w="3353" w:type="dxa"/>
          </w:tcPr>
          <w:p w14:paraId="658EF8C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Карпук</w:t>
            </w:r>
          </w:p>
          <w:p w14:paraId="38EBDAF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Евгений Семенович</w:t>
            </w:r>
          </w:p>
        </w:tc>
        <w:tc>
          <w:tcPr>
            <w:tcW w:w="536" w:type="dxa"/>
          </w:tcPr>
          <w:p w14:paraId="4B3B1CC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35CCC8BA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Курского регионального отделения Общероссийской общественной организации «Союз писателей России», председатель Курской городской общественной организации «Историко-родословное общество», член историко-архивной комиссии Курской епархии (по согласованию)</w:t>
            </w:r>
          </w:p>
          <w:p w14:paraId="0C3D62C3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06E92FFE" w14:textId="77777777" w:rsidTr="005F50CA">
        <w:tc>
          <w:tcPr>
            <w:tcW w:w="3353" w:type="dxa"/>
          </w:tcPr>
          <w:p w14:paraId="3E3AFF59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Киреев </w:t>
            </w:r>
          </w:p>
          <w:p w14:paraId="7862CE4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Юрий Анатольевич</w:t>
            </w:r>
          </w:p>
          <w:p w14:paraId="0191391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6" w:type="dxa"/>
          </w:tcPr>
          <w:p w14:paraId="3B46F39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BFC3E27" w14:textId="067A1885" w:rsidR="00C367E9" w:rsidRPr="00A212A2" w:rsidRDefault="00C367E9" w:rsidP="001B212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член Союза художников России</w:t>
            </w:r>
            <w:r w:rsidR="001B212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скульптор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(по согласованию)</w:t>
            </w:r>
          </w:p>
        </w:tc>
      </w:tr>
      <w:tr w:rsidR="00C367E9" w:rsidRPr="00A212A2" w14:paraId="59044FDE" w14:textId="77777777" w:rsidTr="005F50CA">
        <w:tc>
          <w:tcPr>
            <w:tcW w:w="3353" w:type="dxa"/>
          </w:tcPr>
          <w:p w14:paraId="3AE2E43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Коновалова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Анна Сергеевна</w:t>
            </w:r>
          </w:p>
        </w:tc>
        <w:tc>
          <w:tcPr>
            <w:tcW w:w="536" w:type="dxa"/>
          </w:tcPr>
          <w:p w14:paraId="2D5ABE2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0D3D5DF2" w14:textId="5DEB8C9F" w:rsidR="00C367E9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временно исполняющий обязанности министра приоритетных проектов развития терри</w:t>
            </w:r>
            <w:r w:rsidR="00202B1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торий и туризма Курской области</w:t>
            </w:r>
          </w:p>
          <w:p w14:paraId="0649D1DA" w14:textId="77777777" w:rsidR="00C367E9" w:rsidRPr="00A212A2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367E9" w:rsidRPr="00A212A2" w14:paraId="27A034B2" w14:textId="77777777" w:rsidTr="005F50CA">
        <w:tc>
          <w:tcPr>
            <w:tcW w:w="3353" w:type="dxa"/>
          </w:tcPr>
          <w:p w14:paraId="1578CFE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Конорева</w:t>
            </w:r>
          </w:p>
          <w:p w14:paraId="56CD1CC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Ирина Александровна</w:t>
            </w:r>
          </w:p>
        </w:tc>
        <w:tc>
          <w:tcPr>
            <w:tcW w:w="536" w:type="dxa"/>
          </w:tcPr>
          <w:p w14:paraId="15D6A15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5F766C8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декан исторического факультета ФГБОУ ВО «Курский государственный университет», председатель Совета отделения Российского исторического общества в Курской области, доктор исторических наук (по согласованию)</w:t>
            </w:r>
          </w:p>
          <w:p w14:paraId="5F2EF600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5EDA71F7" w14:textId="77777777" w:rsidTr="005F50CA">
        <w:tc>
          <w:tcPr>
            <w:tcW w:w="3353" w:type="dxa"/>
          </w:tcPr>
          <w:p w14:paraId="48124A3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Коровин </w:t>
            </w:r>
          </w:p>
          <w:p w14:paraId="00B5C04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 Викторович</w:t>
            </w:r>
          </w:p>
        </w:tc>
        <w:tc>
          <w:tcPr>
            <w:tcW w:w="536" w:type="dxa"/>
          </w:tcPr>
          <w:p w14:paraId="579E224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89610BA" w14:textId="545128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профессор кафедры конституционного права ФГБОУ ВО «Юго-Западный государственный университет», доктор исторических </w:t>
            </w:r>
            <w:r w:rsidR="004B688C"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наук, председатель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Правления регионального отделения Российского общества историков-архивистов, председатель Совета регионального отделения Российского военно-исторического общества (по согласованию)</w:t>
            </w:r>
          </w:p>
          <w:p w14:paraId="600C9C71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67E9" w:rsidRPr="00A212A2" w14:paraId="47651E62" w14:textId="77777777" w:rsidTr="005F50CA">
        <w:tc>
          <w:tcPr>
            <w:tcW w:w="3353" w:type="dxa"/>
          </w:tcPr>
          <w:p w14:paraId="25B7BFF6" w14:textId="77777777" w:rsidR="00463157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Котляров</w:t>
            </w:r>
          </w:p>
          <w:p w14:paraId="7D53058A" w14:textId="1EDC0B60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536" w:type="dxa"/>
          </w:tcPr>
          <w:p w14:paraId="7508862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30F6C4B" w14:textId="74E3F2EE" w:rsidR="00C367E9" w:rsidRPr="00A212A2" w:rsidRDefault="00E725D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C367E9"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исполняющий обязанности </w:t>
            </w:r>
            <w:r w:rsidR="004B68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C367E9"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лавы города Курска (по согласованию)</w:t>
            </w:r>
          </w:p>
          <w:p w14:paraId="61BA6943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8FCB986" w14:textId="77777777" w:rsidTr="005F50CA">
        <w:tc>
          <w:tcPr>
            <w:tcW w:w="3353" w:type="dxa"/>
          </w:tcPr>
          <w:p w14:paraId="0D4B76C9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Кравцова </w:t>
            </w:r>
          </w:p>
          <w:p w14:paraId="2318C70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Елена Сергеевна</w:t>
            </w:r>
          </w:p>
        </w:tc>
        <w:tc>
          <w:tcPr>
            <w:tcW w:w="536" w:type="dxa"/>
          </w:tcPr>
          <w:p w14:paraId="089902E3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711064AD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профессор кафедры философии, руководитель музея истории ФГБОУ ВО «Курский государственный медицинский университет», доктор исторических наук,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председатель Курского областного общества </w:t>
            </w:r>
            <w:proofErr w:type="gramStart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краеведения  (</w:t>
            </w:r>
            <w:proofErr w:type="gramEnd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согласованию)</w:t>
            </w:r>
          </w:p>
          <w:p w14:paraId="1CF3331E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278298B2" w14:textId="77777777" w:rsidTr="005F50CA">
        <w:tc>
          <w:tcPr>
            <w:tcW w:w="3353" w:type="dxa"/>
          </w:tcPr>
          <w:p w14:paraId="21F8CE24" w14:textId="77777777" w:rsidR="00B14F64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Кузнецов </w:t>
            </w:r>
          </w:p>
          <w:p w14:paraId="5266294A" w14:textId="6108F78B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Кирилл Владимирович</w:t>
            </w:r>
          </w:p>
        </w:tc>
        <w:tc>
          <w:tcPr>
            <w:tcW w:w="536" w:type="dxa"/>
          </w:tcPr>
          <w:p w14:paraId="344ACD0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34A87AE2" w14:textId="77777777" w:rsidR="00C367E9" w:rsidRPr="00A212A2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директор ОБУ «Туристско-информационный центр Курской области» (по согласованию)</w:t>
            </w:r>
          </w:p>
          <w:p w14:paraId="3E7EF4D0" w14:textId="77777777" w:rsidR="00C367E9" w:rsidRPr="00A212A2" w:rsidRDefault="00C367E9" w:rsidP="009E593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367E9" w:rsidRPr="00A212A2" w14:paraId="10A8E0DD" w14:textId="77777777" w:rsidTr="005F50CA">
        <w:tc>
          <w:tcPr>
            <w:tcW w:w="3353" w:type="dxa"/>
          </w:tcPr>
          <w:p w14:paraId="307EA64D" w14:textId="77777777" w:rsidR="00202B17" w:rsidRDefault="00202B17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828A2E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Кузнецова</w:t>
            </w:r>
          </w:p>
          <w:p w14:paraId="29FF5C2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Марина Владимировна</w:t>
            </w:r>
          </w:p>
        </w:tc>
        <w:tc>
          <w:tcPr>
            <w:tcW w:w="536" w:type="dxa"/>
          </w:tcPr>
          <w:p w14:paraId="447E256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05BE9917" w14:textId="77777777" w:rsidR="00202B17" w:rsidRDefault="00202B17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66D7181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директора ОКУ «Государственный  архив общественно-политической истории Курской области» (по согласованию)</w:t>
            </w:r>
          </w:p>
          <w:p w14:paraId="1FA8253A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14CAFA3E" w14:textId="77777777" w:rsidTr="005F50CA">
        <w:tc>
          <w:tcPr>
            <w:tcW w:w="3353" w:type="dxa"/>
          </w:tcPr>
          <w:p w14:paraId="39C73A0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Ломоносова</w:t>
            </w:r>
          </w:p>
          <w:p w14:paraId="2B09094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Алла Александровна</w:t>
            </w:r>
          </w:p>
        </w:tc>
        <w:tc>
          <w:tcPr>
            <w:tcW w:w="536" w:type="dxa"/>
          </w:tcPr>
          <w:p w14:paraId="14B615F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87502B7" w14:textId="77777777" w:rsidR="00C367E9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временно исполняющий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первого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заместителя министра культуры Курской области</w:t>
            </w:r>
          </w:p>
          <w:p w14:paraId="2BF5EE7D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4FEB2853" w14:textId="77777777" w:rsidTr="005F50CA">
        <w:tc>
          <w:tcPr>
            <w:tcW w:w="3353" w:type="dxa"/>
          </w:tcPr>
          <w:p w14:paraId="49EEE54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Мазнеева</w:t>
            </w:r>
            <w:proofErr w:type="spellEnd"/>
          </w:p>
          <w:p w14:paraId="6CDEBCF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Елена Васильевна</w:t>
            </w:r>
          </w:p>
        </w:tc>
        <w:tc>
          <w:tcPr>
            <w:tcW w:w="536" w:type="dxa"/>
          </w:tcPr>
          <w:p w14:paraId="380355D3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73004542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заведующий отделом краеведческой литературы ОБУК «Областная библиотека им. Н. Асеева» (по согласованию)</w:t>
            </w:r>
          </w:p>
          <w:p w14:paraId="6C6DEB5C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01FF422A" w14:textId="77777777" w:rsidTr="005F50CA">
        <w:tc>
          <w:tcPr>
            <w:tcW w:w="3353" w:type="dxa"/>
          </w:tcPr>
          <w:p w14:paraId="0B76D46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Озеров</w:t>
            </w:r>
          </w:p>
          <w:p w14:paraId="68BECAC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Юрий Владимирович</w:t>
            </w:r>
          </w:p>
        </w:tc>
        <w:tc>
          <w:tcPr>
            <w:tcW w:w="536" w:type="dxa"/>
          </w:tcPr>
          <w:p w14:paraId="7A772FC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4971CC0D" w14:textId="77777777" w:rsidR="00C367E9" w:rsidRPr="00A212A2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ЧОУ ВО «Курский институт менеджмента экономики и бизнеса», кандидат исторических наук (по согласованию)</w:t>
            </w:r>
          </w:p>
          <w:p w14:paraId="2DADDCE0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52EF7F76" w14:textId="77777777" w:rsidTr="005F50CA">
        <w:tc>
          <w:tcPr>
            <w:tcW w:w="3353" w:type="dxa"/>
          </w:tcPr>
          <w:p w14:paraId="3899EEF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Плаксин </w:t>
            </w:r>
          </w:p>
          <w:p w14:paraId="047266C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Игорь Михайлович</w:t>
            </w:r>
          </w:p>
        </w:tc>
        <w:tc>
          <w:tcPr>
            <w:tcW w:w="536" w:type="dxa"/>
          </w:tcPr>
          <w:p w14:paraId="33DDF5B3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527B535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 директора по научной работе ОБУК «Курский областной краеведческий музей», доцент, кандидат исторических наук (по согласованию)</w:t>
            </w:r>
          </w:p>
          <w:p w14:paraId="3F5FA2A6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2E70653B" w14:textId="77777777" w:rsidTr="005F50CA">
        <w:tc>
          <w:tcPr>
            <w:tcW w:w="3353" w:type="dxa"/>
          </w:tcPr>
          <w:p w14:paraId="48F9C4CF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Попкова </w:t>
            </w:r>
          </w:p>
          <w:p w14:paraId="3100051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Ивановна</w:t>
            </w:r>
          </w:p>
        </w:tc>
        <w:tc>
          <w:tcPr>
            <w:tcW w:w="536" w:type="dxa"/>
          </w:tcPr>
          <w:p w14:paraId="68D0905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43EF210" w14:textId="28CFA6B1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Курского областного отделения Всероссийской общественной организации «Русское географическое общество»</w:t>
            </w:r>
            <w:r w:rsidR="00693C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профессор кафедры географии естественно-географического факультета ФГБОУ ВО «Курский государственный университет»</w:t>
            </w:r>
            <w:r w:rsidR="00DE1E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доктор географических наук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14:paraId="1DD92515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5CEEA085" w14:textId="77777777" w:rsidTr="005F50CA">
        <w:tc>
          <w:tcPr>
            <w:tcW w:w="3353" w:type="dxa"/>
          </w:tcPr>
          <w:p w14:paraId="28E850A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Припачкин </w:t>
            </w:r>
          </w:p>
          <w:p w14:paraId="736B677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Игорь Александрович</w:t>
            </w:r>
          </w:p>
        </w:tc>
        <w:tc>
          <w:tcPr>
            <w:tcW w:w="536" w:type="dxa"/>
          </w:tcPr>
          <w:p w14:paraId="7A6E2F8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70223777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заведующий выставочным отделом ОБУК «Курская картинная галерея им. А.А. Дейнеки», кандидат исторических наук (по согласованию)</w:t>
            </w:r>
          </w:p>
          <w:p w14:paraId="6BB6BFF2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00E48B62" w14:textId="77777777" w:rsidTr="005F50CA">
        <w:tc>
          <w:tcPr>
            <w:tcW w:w="3353" w:type="dxa"/>
          </w:tcPr>
          <w:p w14:paraId="49910707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Пронина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Татьяна Давидовна</w:t>
            </w:r>
          </w:p>
        </w:tc>
        <w:tc>
          <w:tcPr>
            <w:tcW w:w="536" w:type="dxa"/>
          </w:tcPr>
          <w:p w14:paraId="5BC762E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0B2AC73D" w14:textId="349AA651" w:rsidR="00C367E9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отдела лицензирования и аккредитации ФГБОУ ВО «Курский государственный аграрный университет имени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И.И. Иванова»,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кандидат исторических наук, доцент, член Союза художников России, председатель </w:t>
            </w:r>
            <w:r w:rsidR="006D2677" w:rsidRP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Курско</w:t>
            </w:r>
            <w:r w:rsid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r w:rsidR="006D2677" w:rsidRP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Регионально</w:t>
            </w:r>
            <w:r w:rsid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r w:rsidR="006D2677" w:rsidRP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</w:t>
            </w:r>
            <w:r w:rsid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6D2677" w:rsidRP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Общероссийской общес</w:t>
            </w:r>
            <w:r w:rsidR="006D2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твенной организации «Ассоциация искусствоведов»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032A17ED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1B4D6FD9" w14:textId="77777777" w:rsidTr="005F50CA">
        <w:tc>
          <w:tcPr>
            <w:tcW w:w="3353" w:type="dxa"/>
          </w:tcPr>
          <w:p w14:paraId="5AC3EF7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Птицына </w:t>
            </w:r>
          </w:p>
          <w:p w14:paraId="29C78AC9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Михайловна</w:t>
            </w:r>
          </w:p>
        </w:tc>
        <w:tc>
          <w:tcPr>
            <w:tcW w:w="536" w:type="dxa"/>
          </w:tcPr>
          <w:p w14:paraId="67241BD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F4C99E9" w14:textId="0BDE1986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 </w:t>
            </w:r>
            <w:r w:rsidR="00B66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правления Курского регионального отделения Общероссийской творческой профессиональной общественной организации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«Союз архитекторов России» (по согласованию)</w:t>
            </w:r>
          </w:p>
          <w:p w14:paraId="2D11B4AF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0B78F4BE" w14:textId="77777777" w:rsidTr="005F50CA">
        <w:tc>
          <w:tcPr>
            <w:tcW w:w="3353" w:type="dxa"/>
          </w:tcPr>
          <w:p w14:paraId="04C89C3F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Пушкарев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Олег Александрович</w:t>
            </w:r>
          </w:p>
        </w:tc>
        <w:tc>
          <w:tcPr>
            <w:tcW w:w="536" w:type="dxa"/>
          </w:tcPr>
          <w:p w14:paraId="1F1ECA2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7B3DBC30" w14:textId="5E524145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202B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генеральный директор ОБУК «Курский областной краеведческий музей», </w:t>
            </w:r>
            <w:r w:rsidR="00693C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</w:t>
            </w:r>
            <w:r w:rsidR="00463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тель РО РВИО в Курской области</w:t>
            </w:r>
            <w:r w:rsidR="00693C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0A6979F9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72C08651" w14:textId="77777777" w:rsidTr="005F50CA">
        <w:tc>
          <w:tcPr>
            <w:tcW w:w="3353" w:type="dxa"/>
          </w:tcPr>
          <w:p w14:paraId="3A51C1B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Рагунштейн</w:t>
            </w:r>
            <w:proofErr w:type="spellEnd"/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D8249A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Арсений Григорьевич</w:t>
            </w:r>
          </w:p>
          <w:p w14:paraId="3A5044E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6" w:type="dxa"/>
          </w:tcPr>
          <w:p w14:paraId="34709628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5E3D4B81" w14:textId="437C35F9" w:rsidR="00C367E9" w:rsidRPr="00A212A2" w:rsidRDefault="00DF5D6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4C04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 Координационного центра </w:t>
            </w:r>
            <w:r w:rsidRPr="008E7122">
              <w:rPr>
                <w:rFonts w:ascii="Times New Roman" w:eastAsia="Times New Roman" w:hAnsi="Times New Roman" w:cs="Times New Roman"/>
                <w:sz w:val="28"/>
                <w:szCs w:val="20"/>
              </w:rPr>
              <w:t>ФГБОУ ВО «Курский государственный университет», кандидат исторических наук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67E9" w:rsidRPr="00A212A2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70867EEF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58ACCBA" w14:textId="77777777" w:rsidTr="005F50CA">
        <w:tc>
          <w:tcPr>
            <w:tcW w:w="3353" w:type="dxa"/>
          </w:tcPr>
          <w:p w14:paraId="5EEDB60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Раков </w:t>
            </w:r>
          </w:p>
          <w:p w14:paraId="606E0ED3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 Владимирович</w:t>
            </w:r>
          </w:p>
        </w:tc>
        <w:tc>
          <w:tcPr>
            <w:tcW w:w="536" w:type="dxa"/>
          </w:tcPr>
          <w:p w14:paraId="793BA963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00DE3B05" w14:textId="77777777" w:rsidR="00C367E9" w:rsidRPr="00A212A2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исторического факультета ФГБОУ ВО «Курский государственный университет», доцент кафедры истории России, кандидат исторических наук (по согласованию)</w:t>
            </w:r>
          </w:p>
          <w:p w14:paraId="688AF2A0" w14:textId="77777777" w:rsidR="00C367E9" w:rsidRPr="00A212A2" w:rsidRDefault="00C367E9" w:rsidP="009E593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67E9" w:rsidRPr="00A212A2" w14:paraId="54036AB2" w14:textId="77777777" w:rsidTr="005F50CA">
        <w:tc>
          <w:tcPr>
            <w:tcW w:w="3353" w:type="dxa"/>
          </w:tcPr>
          <w:p w14:paraId="28DCD064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Савина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Дарья Романовна</w:t>
            </w:r>
          </w:p>
        </w:tc>
        <w:tc>
          <w:tcPr>
            <w:tcW w:w="536" w:type="dxa"/>
          </w:tcPr>
          <w:p w14:paraId="3A33577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5EAFEAA4" w14:textId="0C59F953" w:rsidR="00C367E9" w:rsidRDefault="00C367E9" w:rsidP="009E593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организационной </w:t>
            </w:r>
            <w:r w:rsidR="00A77708">
              <w:rPr>
                <w:rFonts w:ascii="Times New Roman" w:eastAsia="Times New Roman" w:hAnsi="Times New Roman" w:cs="Times New Roman"/>
                <w:sz w:val="28"/>
                <w:szCs w:val="28"/>
              </w:rPr>
              <w:t>и культурно-массовой работе МБУ</w:t>
            </w:r>
            <w:r w:rsidRPr="00A212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поддержки молодежных инициатив города Курска»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1DC97111" w14:textId="77777777" w:rsidR="00C367E9" w:rsidRPr="00A212A2" w:rsidRDefault="00C367E9" w:rsidP="009E593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67E9" w:rsidRPr="00A212A2" w14:paraId="6C372E8B" w14:textId="77777777" w:rsidTr="005F50CA">
        <w:tc>
          <w:tcPr>
            <w:tcW w:w="3353" w:type="dxa"/>
          </w:tcPr>
          <w:p w14:paraId="2221207B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Сотников </w:t>
            </w:r>
          </w:p>
          <w:p w14:paraId="6BE7E52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Алексей Васильевич</w:t>
            </w:r>
          </w:p>
          <w:p w14:paraId="3A4ED42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6" w:type="dxa"/>
          </w:tcPr>
          <w:p w14:paraId="7D2E6F14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79683CF6" w14:textId="28EA31DF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 </w:t>
            </w:r>
            <w:r w:rsidR="00DE0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равления Курской региональной общественной организации «Военно-исторический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поисковый центр «Курган» (по согласованию)</w:t>
            </w:r>
          </w:p>
          <w:p w14:paraId="2EF79C62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67E9" w:rsidRPr="00A212A2" w14:paraId="3D97291B" w14:textId="77777777" w:rsidTr="005F50CA">
        <w:tc>
          <w:tcPr>
            <w:tcW w:w="3353" w:type="dxa"/>
          </w:tcPr>
          <w:p w14:paraId="1C018DA0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Стародубцев </w:t>
            </w:r>
          </w:p>
          <w:p w14:paraId="02A2E1CF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Геннадий Юрьевич</w:t>
            </w:r>
          </w:p>
        </w:tc>
        <w:tc>
          <w:tcPr>
            <w:tcW w:w="536" w:type="dxa"/>
          </w:tcPr>
          <w:p w14:paraId="3DBD7BE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2946D4CA" w14:textId="149ED8B3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 ОБУК «Курский государственный </w:t>
            </w:r>
            <w:r w:rsidR="00463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областной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музей археологии» (по согласованию)</w:t>
            </w:r>
          </w:p>
          <w:p w14:paraId="1D5E16A3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90776C3" w14:textId="77777777" w:rsidTr="005F50CA">
        <w:tc>
          <w:tcPr>
            <w:tcW w:w="3353" w:type="dxa"/>
          </w:tcPr>
          <w:p w14:paraId="6B10CBFE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Холодова</w:t>
            </w:r>
          </w:p>
          <w:p w14:paraId="7E6ED1A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Елена Васильевна</w:t>
            </w:r>
          </w:p>
        </w:tc>
        <w:tc>
          <w:tcPr>
            <w:tcW w:w="536" w:type="dxa"/>
          </w:tcPr>
          <w:p w14:paraId="7C6DA93D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16028492" w14:textId="08D52C2E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ведущий научный сотрудник </w:t>
            </w:r>
            <w:r w:rsidR="005C1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тдела истории архитектуры и градостроительства </w:t>
            </w:r>
            <w:r w:rsidR="005C1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ового времени</w:t>
            </w:r>
            <w:r w:rsidR="005C1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Научно-исследовательского института теории и истории архитектуры и градостроительства (НИИТИАГ) Филиала ФГБУ «ЦНИИП Минстроя России» (г. Москва)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архитектор, кандидат архитектуры, советник Российской Академии архитектуры и строительных наук, член Союза архитекторов России (по согласованию)</w:t>
            </w:r>
          </w:p>
          <w:p w14:paraId="79A48ECE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3919FFFE" w14:textId="77777777" w:rsidTr="005F50CA">
        <w:tc>
          <w:tcPr>
            <w:tcW w:w="3353" w:type="dxa"/>
          </w:tcPr>
          <w:p w14:paraId="6E63EF7A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Цуканов</w:t>
            </w:r>
          </w:p>
          <w:p w14:paraId="0AE716F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Игорь Павлович</w:t>
            </w:r>
          </w:p>
        </w:tc>
        <w:tc>
          <w:tcPr>
            <w:tcW w:w="536" w:type="dxa"/>
          </w:tcPr>
          <w:p w14:paraId="5E685D64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64D39B7E" w14:textId="7D0E3915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 </w:t>
            </w:r>
            <w:r w:rsidR="005C1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овета Курской областной молодежной патриотической общественной организации Центр «Поиск» (по согласованию)</w:t>
            </w:r>
          </w:p>
          <w:p w14:paraId="25012CA2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46992A60" w14:textId="77777777" w:rsidTr="005F50CA">
        <w:tc>
          <w:tcPr>
            <w:tcW w:w="3353" w:type="dxa"/>
          </w:tcPr>
          <w:p w14:paraId="357E9581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Черников </w:t>
            </w:r>
          </w:p>
          <w:p w14:paraId="543A54B9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Олег Алексеевич</w:t>
            </w:r>
          </w:p>
        </w:tc>
        <w:tc>
          <w:tcPr>
            <w:tcW w:w="536" w:type="dxa"/>
          </w:tcPr>
          <w:p w14:paraId="5CD11565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5C2EBBE0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заведующий филиалом ОКУ «Госархив Курской области», кандидат исторических наук (по согласованию)</w:t>
            </w:r>
          </w:p>
          <w:p w14:paraId="07EA67B4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67E9" w:rsidRPr="00A212A2" w14:paraId="03862328" w14:textId="77777777" w:rsidTr="005F50CA">
        <w:tc>
          <w:tcPr>
            <w:tcW w:w="3353" w:type="dxa"/>
          </w:tcPr>
          <w:p w14:paraId="7CFB7160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Яценко</w:t>
            </w:r>
          </w:p>
          <w:p w14:paraId="55395B2C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Константин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Владимирович</w:t>
            </w:r>
          </w:p>
        </w:tc>
        <w:tc>
          <w:tcPr>
            <w:tcW w:w="536" w:type="dxa"/>
          </w:tcPr>
          <w:p w14:paraId="146B8506" w14:textId="77777777" w:rsidR="00C367E9" w:rsidRPr="00A212A2" w:rsidRDefault="00C367E9" w:rsidP="009E5931">
            <w:pPr>
              <w:pStyle w:val="a5"/>
              <w:spacing w:line="22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2" w:type="dxa"/>
          </w:tcPr>
          <w:p w14:paraId="7BDAE914" w14:textId="77777777" w:rsidR="00C367E9" w:rsidRPr="00A212A2" w:rsidRDefault="00C367E9" w:rsidP="009E593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21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заведующий кафедрой истории России ФБГОУ ВО «Курский государственный университет», профессор, доктор исторических наук (по согласованию)</w:t>
            </w:r>
          </w:p>
          <w:p w14:paraId="182CA36C" w14:textId="77777777" w:rsidR="00C367E9" w:rsidRPr="00A212A2" w:rsidRDefault="00C367E9" w:rsidP="009E593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BFF5C7E" w14:textId="77777777" w:rsidR="00C367E9" w:rsidRPr="00A212A2" w:rsidRDefault="00C367E9" w:rsidP="00C367E9">
      <w:pPr>
        <w:pStyle w:val="a5"/>
        <w:spacing w:line="22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E33B351" w14:textId="77777777" w:rsidR="00582F0B" w:rsidRDefault="00582F0B">
      <w:pPr>
        <w:sectPr w:rsidR="00582F0B" w:rsidSect="00CE01BF">
          <w:headerReference w:type="default" r:id="rId12"/>
          <w:headerReference w:type="first" r:id="rId13"/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265F397D" w14:textId="77777777" w:rsidR="00887CED" w:rsidRDefault="00887CED" w:rsidP="00582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2E2D271C" w14:textId="51E36800" w:rsidR="00887CED" w:rsidRDefault="00887CED" w:rsidP="00582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Губернатора Курской области</w:t>
      </w:r>
    </w:p>
    <w:p w14:paraId="74AD9CAC" w14:textId="0EA71135" w:rsidR="00887CED" w:rsidRDefault="00887CED" w:rsidP="00582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Экспертном совете при Губернаторе Курской области </w:t>
      </w:r>
      <w:r w:rsidRPr="002221B3">
        <w:rPr>
          <w:b/>
          <w:sz w:val="28"/>
          <w:szCs w:val="28"/>
        </w:rPr>
        <w:t>по сохранению исторической памяти, увековечению выдающихся личностей и событий</w:t>
      </w:r>
      <w:r>
        <w:rPr>
          <w:b/>
          <w:sz w:val="28"/>
          <w:szCs w:val="28"/>
        </w:rPr>
        <w:t xml:space="preserve"> в Курской области»</w:t>
      </w:r>
    </w:p>
    <w:p w14:paraId="25F51A68" w14:textId="77777777" w:rsidR="00887CED" w:rsidRDefault="00887CED" w:rsidP="00582F0B">
      <w:pPr>
        <w:jc w:val="center"/>
        <w:rPr>
          <w:b/>
          <w:sz w:val="28"/>
          <w:szCs w:val="28"/>
        </w:rPr>
      </w:pPr>
    </w:p>
    <w:p w14:paraId="4702BFC1" w14:textId="49EA61BA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постановления </w:t>
      </w:r>
      <w:r w:rsidRPr="00887CED">
        <w:rPr>
          <w:sz w:val="28"/>
          <w:szCs w:val="28"/>
        </w:rPr>
        <w:t xml:space="preserve">Губернатора Курской области «Об Экспертном совете при Губернаторе Курской области по сохранению исторической памяти, увековечению выдающихся личностей и событий </w:t>
      </w:r>
      <w:r w:rsidR="000978D5">
        <w:rPr>
          <w:sz w:val="28"/>
          <w:szCs w:val="28"/>
        </w:rPr>
        <w:br/>
      </w:r>
      <w:r w:rsidRPr="00887CED">
        <w:rPr>
          <w:sz w:val="28"/>
          <w:szCs w:val="28"/>
        </w:rPr>
        <w:t>в Курской области»</w:t>
      </w:r>
      <w:r>
        <w:rPr>
          <w:sz w:val="28"/>
          <w:szCs w:val="28"/>
        </w:rPr>
        <w:t xml:space="preserve"> не потребует дополнительных средств областного бюджета.</w:t>
      </w:r>
    </w:p>
    <w:p w14:paraId="4F831CE3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3B777F" w14:textId="77777777" w:rsidR="00887CED" w:rsidRDefault="00887CED" w:rsidP="00887CED">
      <w:pPr>
        <w:jc w:val="center"/>
        <w:rPr>
          <w:b/>
          <w:sz w:val="28"/>
          <w:szCs w:val="28"/>
        </w:rPr>
      </w:pPr>
    </w:p>
    <w:p w14:paraId="0D63FB1D" w14:textId="77777777" w:rsidR="00887CED" w:rsidRDefault="00887CED" w:rsidP="00887CED">
      <w:pPr>
        <w:jc w:val="center"/>
        <w:rPr>
          <w:b/>
          <w:sz w:val="28"/>
          <w:szCs w:val="28"/>
        </w:rPr>
      </w:pPr>
    </w:p>
    <w:p w14:paraId="4FA52EF2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0F06E896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министра культуры</w:t>
      </w:r>
    </w:p>
    <w:p w14:paraId="171580D6" w14:textId="77777777" w:rsidR="00887CED" w:rsidRPr="00B101FE" w:rsidRDefault="00887CED" w:rsidP="00887C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Р.Ю. Григорьян </w:t>
      </w:r>
    </w:p>
    <w:p w14:paraId="2EFC4A04" w14:textId="77777777" w:rsidR="00887CED" w:rsidRDefault="00887CED" w:rsidP="00887CED">
      <w:pPr>
        <w:jc w:val="center"/>
        <w:rPr>
          <w:b/>
          <w:sz w:val="28"/>
          <w:szCs w:val="28"/>
        </w:rPr>
      </w:pPr>
    </w:p>
    <w:p w14:paraId="1FB03EBE" w14:textId="77777777" w:rsidR="00887CED" w:rsidRDefault="00887CED" w:rsidP="00887CED">
      <w:r>
        <w:t xml:space="preserve"> </w:t>
      </w:r>
    </w:p>
    <w:p w14:paraId="108B262F" w14:textId="77777777" w:rsidR="00887CED" w:rsidRDefault="00887CED"/>
    <w:p w14:paraId="4B2553C4" w14:textId="77777777" w:rsidR="00887CED" w:rsidRDefault="00887CED"/>
    <w:p w14:paraId="384B24DC" w14:textId="77777777" w:rsidR="00887CED" w:rsidRDefault="00887CED"/>
    <w:p w14:paraId="5017BF22" w14:textId="77777777" w:rsidR="00887CED" w:rsidRDefault="00887CED"/>
    <w:p w14:paraId="06274ABC" w14:textId="77777777" w:rsidR="00887CED" w:rsidRDefault="00887CED"/>
    <w:p w14:paraId="17C38D28" w14:textId="77777777" w:rsidR="00887CED" w:rsidRDefault="00887CED"/>
    <w:p w14:paraId="70D8498D" w14:textId="77777777" w:rsidR="00887CED" w:rsidRDefault="00887CED"/>
    <w:p w14:paraId="469DEFA7" w14:textId="77777777" w:rsidR="00887CED" w:rsidRDefault="00887CED"/>
    <w:p w14:paraId="7622D68A" w14:textId="77777777" w:rsidR="00887CED" w:rsidRDefault="00887CED"/>
    <w:p w14:paraId="173A6B2C" w14:textId="77777777" w:rsidR="00887CED" w:rsidRDefault="00887CED"/>
    <w:p w14:paraId="7FF1F01D" w14:textId="77777777" w:rsidR="00887CED" w:rsidRDefault="00887CED"/>
    <w:p w14:paraId="28355A9E" w14:textId="77777777" w:rsidR="00887CED" w:rsidRDefault="00887CED"/>
    <w:p w14:paraId="7A8D5AF0" w14:textId="77777777" w:rsidR="00887CED" w:rsidRDefault="00887CED"/>
    <w:p w14:paraId="7AB2766F" w14:textId="77777777" w:rsidR="00887CED" w:rsidRDefault="00887CED"/>
    <w:p w14:paraId="7BF6EF2B" w14:textId="77777777" w:rsidR="00887CED" w:rsidRDefault="00887CED"/>
    <w:p w14:paraId="48824289" w14:textId="77777777" w:rsidR="00887CED" w:rsidRDefault="00887CED"/>
    <w:p w14:paraId="402BF28B" w14:textId="77777777" w:rsidR="00887CED" w:rsidRDefault="00887CED"/>
    <w:p w14:paraId="59EA3AAE" w14:textId="77777777" w:rsidR="00887CED" w:rsidRDefault="00887CED"/>
    <w:p w14:paraId="0A3471BF" w14:textId="77777777" w:rsidR="00887CED" w:rsidRDefault="00887CED"/>
    <w:p w14:paraId="228F4EA3" w14:textId="77777777" w:rsidR="00887CED" w:rsidRDefault="00887CED"/>
    <w:p w14:paraId="1B5BB787" w14:textId="77777777" w:rsidR="00887CED" w:rsidRDefault="00887CED"/>
    <w:p w14:paraId="1526D25E" w14:textId="77777777" w:rsidR="00887CED" w:rsidRDefault="00887CED"/>
    <w:p w14:paraId="63375065" w14:textId="77777777" w:rsidR="00887CED" w:rsidRDefault="00887CED"/>
    <w:p w14:paraId="0A92F3AA" w14:textId="77777777" w:rsidR="00887CED" w:rsidRDefault="00887CED"/>
    <w:p w14:paraId="3BA6253E" w14:textId="77777777" w:rsidR="00887CED" w:rsidRDefault="00887CED"/>
    <w:p w14:paraId="563ED713" w14:textId="77777777" w:rsidR="00887CED" w:rsidRDefault="00887CED"/>
    <w:p w14:paraId="4C742000" w14:textId="77777777" w:rsidR="00887CED" w:rsidRDefault="00887CED"/>
    <w:p w14:paraId="7BCF2845" w14:textId="77777777" w:rsidR="00887CED" w:rsidRDefault="00887CED"/>
    <w:p w14:paraId="695F1827" w14:textId="77777777" w:rsidR="00887CED" w:rsidRDefault="00887CED"/>
    <w:p w14:paraId="3B2ECB1D" w14:textId="77777777" w:rsidR="00CE01BF" w:rsidRDefault="00CE01BF">
      <w:pPr>
        <w:sectPr w:rsidR="00CE01BF" w:rsidSect="00582F0B">
          <w:headerReference w:type="first" r:id="rId14"/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8242F2E" w14:textId="77777777" w:rsidR="00887CED" w:rsidRDefault="00887CED" w:rsidP="0088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14:paraId="77A22B1E" w14:textId="42A9C79C" w:rsidR="00887CED" w:rsidRDefault="00887CED" w:rsidP="0088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первичной антикоррупционной экспертизы проекта постановления Губернатора Курской области «Об Экспертном совете при Губернаторе Курской области </w:t>
      </w:r>
      <w:r w:rsidRPr="002221B3">
        <w:rPr>
          <w:b/>
          <w:sz w:val="28"/>
          <w:szCs w:val="28"/>
        </w:rPr>
        <w:t>по сохранению исторической памяти, увековечению выдающихся личностей и событий</w:t>
      </w:r>
      <w:r>
        <w:rPr>
          <w:b/>
          <w:sz w:val="28"/>
          <w:szCs w:val="28"/>
        </w:rPr>
        <w:t xml:space="preserve"> в Курской области»</w:t>
      </w:r>
    </w:p>
    <w:p w14:paraId="55DADAFF" w14:textId="235D0587" w:rsidR="00887CED" w:rsidRDefault="00887CED" w:rsidP="00887CED">
      <w:pPr>
        <w:jc w:val="center"/>
        <w:rPr>
          <w:b/>
          <w:sz w:val="28"/>
          <w:szCs w:val="28"/>
        </w:rPr>
      </w:pPr>
    </w:p>
    <w:p w14:paraId="48104EC4" w14:textId="090CC4E6" w:rsidR="00887CED" w:rsidRDefault="00887CED" w:rsidP="00887CED">
      <w:pPr>
        <w:jc w:val="both"/>
        <w:rPr>
          <w:sz w:val="28"/>
          <w:szCs w:val="28"/>
        </w:rPr>
      </w:pPr>
      <w:r w:rsidRPr="00E829CB">
        <w:rPr>
          <w:sz w:val="28"/>
          <w:szCs w:val="28"/>
        </w:rPr>
        <w:tab/>
        <w:t>Первичная антикоррупционная экспертиза про</w:t>
      </w:r>
      <w:r>
        <w:rPr>
          <w:sz w:val="28"/>
          <w:szCs w:val="28"/>
        </w:rPr>
        <w:t xml:space="preserve">екта </w:t>
      </w:r>
      <w:r w:rsidRPr="00887CED">
        <w:rPr>
          <w:sz w:val="28"/>
          <w:szCs w:val="28"/>
        </w:rPr>
        <w:t>постановления Губернатора Курской области «Об Экспертном совете при Губернаторе Курской области по сохранению исторической памяти, увековечению выдающихся личностей и событий в Курской области»</w:t>
      </w:r>
      <w:r w:rsidRPr="00381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</w:t>
      </w:r>
      <w:r w:rsidR="000978D5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>
        <w:rPr>
          <w:sz w:val="28"/>
          <w:szCs w:val="28"/>
        </w:rPr>
        <w:br/>
        <w:t>от 26 февраля 2010 года № 96 и Правилами проведения антикоррупционной экспертизы нормативных правовых актов и проектов нормативных правовых актов, утверждёнными постановлением Администрации Курской области от 22 марта 2010 года № 105-па.</w:t>
      </w:r>
    </w:p>
    <w:p w14:paraId="34AA7EC9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первичной антикоррупционной экспертизы коррупциогенные факторы не выявлены.</w:t>
      </w:r>
    </w:p>
    <w:p w14:paraId="0BCEA6BC" w14:textId="77777777" w:rsidR="00887CED" w:rsidRDefault="00887CED" w:rsidP="00887CED">
      <w:pPr>
        <w:jc w:val="both"/>
        <w:rPr>
          <w:sz w:val="28"/>
          <w:szCs w:val="28"/>
        </w:rPr>
      </w:pPr>
    </w:p>
    <w:p w14:paraId="11DF393D" w14:textId="77777777" w:rsidR="00887CED" w:rsidRDefault="00887CED" w:rsidP="00887CED">
      <w:pPr>
        <w:jc w:val="both"/>
        <w:rPr>
          <w:sz w:val="28"/>
          <w:szCs w:val="28"/>
        </w:rPr>
      </w:pPr>
    </w:p>
    <w:p w14:paraId="3BA3A2D1" w14:textId="77777777" w:rsidR="00887CED" w:rsidRDefault="00887CED" w:rsidP="00887CED">
      <w:pPr>
        <w:jc w:val="both"/>
        <w:rPr>
          <w:sz w:val="28"/>
          <w:szCs w:val="28"/>
        </w:rPr>
      </w:pPr>
    </w:p>
    <w:p w14:paraId="0FA9F49C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организационно-</w:t>
      </w:r>
    </w:p>
    <w:p w14:paraId="0619BF7F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аналитической работы и взаимодействия </w:t>
      </w:r>
    </w:p>
    <w:p w14:paraId="24D40ECE" w14:textId="77777777" w:rsidR="00887CED" w:rsidRDefault="00887CED" w:rsidP="00887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муниципальными образованиями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Н.И. </w:t>
      </w:r>
      <w:proofErr w:type="spellStart"/>
      <w:r>
        <w:rPr>
          <w:sz w:val="28"/>
          <w:szCs w:val="28"/>
        </w:rPr>
        <w:t>Лашевич</w:t>
      </w:r>
      <w:proofErr w:type="spellEnd"/>
    </w:p>
    <w:p w14:paraId="1F07F367" w14:textId="77777777" w:rsidR="00887CED" w:rsidRDefault="00887CED"/>
    <w:p w14:paraId="09F6A8F5" w14:textId="77777777" w:rsidR="00887CED" w:rsidRDefault="00887CED"/>
    <w:p w14:paraId="14AEFF4F" w14:textId="77777777" w:rsidR="00887CED" w:rsidRDefault="00887CED"/>
    <w:p w14:paraId="4A61CF27" w14:textId="77777777" w:rsidR="00887CED" w:rsidRDefault="00887CED"/>
    <w:p w14:paraId="47C7EE08" w14:textId="77777777" w:rsidR="00887CED" w:rsidRDefault="00887CED"/>
    <w:p w14:paraId="0F4E18F5" w14:textId="77777777" w:rsidR="00887CED" w:rsidRDefault="00887CED"/>
    <w:p w14:paraId="658CDDB7" w14:textId="77777777" w:rsidR="00887CED" w:rsidRDefault="00887CED"/>
    <w:p w14:paraId="155EDABC" w14:textId="77777777" w:rsidR="00887CED" w:rsidRDefault="00887CED"/>
    <w:p w14:paraId="7EA5694E" w14:textId="77777777" w:rsidR="00887CED" w:rsidRDefault="00887CED"/>
    <w:p w14:paraId="021F6693" w14:textId="77777777" w:rsidR="00887CED" w:rsidRDefault="00887CED"/>
    <w:p w14:paraId="10C4D845" w14:textId="77777777" w:rsidR="00887CED" w:rsidRDefault="00887CED"/>
    <w:p w14:paraId="059F7193" w14:textId="77777777" w:rsidR="00887CED" w:rsidRDefault="00887CED"/>
    <w:p w14:paraId="0E5830AA" w14:textId="77777777" w:rsidR="00887CED" w:rsidRDefault="00887CED"/>
    <w:p w14:paraId="509500E0" w14:textId="77777777" w:rsidR="00887CED" w:rsidRDefault="00887CED"/>
    <w:p w14:paraId="24A5D098" w14:textId="77777777" w:rsidR="00887CED" w:rsidRDefault="00887CED"/>
    <w:p w14:paraId="1F5C7881" w14:textId="77777777" w:rsidR="00887CED" w:rsidRDefault="00887CED"/>
    <w:p w14:paraId="284EFF88" w14:textId="77777777" w:rsidR="00887CED" w:rsidRDefault="00887CED"/>
    <w:p w14:paraId="1A8512FB" w14:textId="77777777" w:rsidR="00887CED" w:rsidRDefault="00887CED"/>
    <w:p w14:paraId="745FC810" w14:textId="77777777" w:rsidR="00887CED" w:rsidRDefault="00887CED"/>
    <w:p w14:paraId="03F3A03E" w14:textId="77777777" w:rsidR="00887CED" w:rsidRDefault="00887CED"/>
    <w:p w14:paraId="0CDEDAE9" w14:textId="77777777" w:rsidR="00887CED" w:rsidRDefault="00887CED"/>
    <w:p w14:paraId="52DCFC88" w14:textId="77777777" w:rsidR="00887CED" w:rsidRDefault="00887CED"/>
    <w:p w14:paraId="0D32D8BA" w14:textId="77777777" w:rsidR="00CE01BF" w:rsidRDefault="00CE01BF">
      <w:pPr>
        <w:sectPr w:rsidR="00CE01BF" w:rsidSect="00582F0B"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765915EE" w14:textId="77777777" w:rsidR="00887CED" w:rsidRDefault="00887CED" w:rsidP="0088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531A1739" w14:textId="77777777" w:rsidR="00887CED" w:rsidRDefault="00887CED" w:rsidP="0088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Губернатора Курской области «Об Экспертном совете при Губернаторе Курской области </w:t>
      </w:r>
      <w:r w:rsidRPr="002221B3">
        <w:rPr>
          <w:b/>
          <w:sz w:val="28"/>
          <w:szCs w:val="28"/>
        </w:rPr>
        <w:t>по сохранению исторической памяти, увековечению выдающихся личностей и событий</w:t>
      </w:r>
      <w:r>
        <w:rPr>
          <w:b/>
          <w:sz w:val="28"/>
          <w:szCs w:val="28"/>
        </w:rPr>
        <w:t xml:space="preserve"> в Курской области»</w:t>
      </w:r>
    </w:p>
    <w:p w14:paraId="19E369BC" w14:textId="77777777" w:rsidR="00887CED" w:rsidRDefault="00887CED" w:rsidP="00887CED"/>
    <w:p w14:paraId="1B2CBAB7" w14:textId="41492F54" w:rsidR="00887CED" w:rsidRPr="00DB2C4C" w:rsidRDefault="00887CED" w:rsidP="00760388">
      <w:pPr>
        <w:jc w:val="both"/>
        <w:rPr>
          <w:sz w:val="28"/>
          <w:szCs w:val="28"/>
        </w:rPr>
      </w:pPr>
      <w:r>
        <w:tab/>
      </w:r>
      <w:r w:rsidRPr="00DB2C4C">
        <w:rPr>
          <w:sz w:val="28"/>
          <w:szCs w:val="28"/>
        </w:rPr>
        <w:t xml:space="preserve">Проект постановления Губернатора Курской области «Об Экспертном совете при Губернаторе Курской области по сохранению исторической памяти, увековечению выдающихся личностей и событий в Курской области» подготовлен в целях </w:t>
      </w:r>
      <w:r w:rsidR="00DB2C4C" w:rsidRPr="00DB2C4C">
        <w:rPr>
          <w:sz w:val="28"/>
          <w:szCs w:val="28"/>
        </w:rPr>
        <w:t>организации и координации деятельности на территории Курской области органов государственной власти, органов местного самоуправления, средств массовой информации, общественных, научных и иных организаций по вопросам сохранения исторической памяти, увековечению выдающихся личностей и событий Курской области.</w:t>
      </w:r>
    </w:p>
    <w:p w14:paraId="15888714" w14:textId="4B82DC09" w:rsidR="00DB2C4C" w:rsidRDefault="00DB2C4C" w:rsidP="00760388">
      <w:pPr>
        <w:jc w:val="both"/>
        <w:rPr>
          <w:sz w:val="28"/>
          <w:szCs w:val="28"/>
        </w:rPr>
      </w:pPr>
      <w:r w:rsidRPr="00DB2C4C">
        <w:rPr>
          <w:sz w:val="28"/>
          <w:szCs w:val="28"/>
        </w:rPr>
        <w:tab/>
        <w:t>Положение об Экспертном совете при Губернаторе Курской области по сохранению исторической памяти, увековечению выдающихся личностей и событий в Курской области определяет его задачи и права, устанавливает порядок формирования и организации деятельности.</w:t>
      </w:r>
    </w:p>
    <w:p w14:paraId="51A737BA" w14:textId="4851EAEC" w:rsidR="00780B39" w:rsidRPr="00DB2C4C" w:rsidRDefault="00780B39" w:rsidP="007603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предлагаемый состав </w:t>
      </w:r>
      <w:r w:rsidR="00D05CA4" w:rsidRPr="00D05CA4">
        <w:rPr>
          <w:sz w:val="28"/>
          <w:szCs w:val="28"/>
        </w:rPr>
        <w:t>Экспертного совета при Губернаторе Курской области по сохранению исторической памяти, увековечению выдающихся личностей и событий в Курской области</w:t>
      </w:r>
      <w:r w:rsidR="00D05CA4">
        <w:rPr>
          <w:sz w:val="28"/>
          <w:szCs w:val="28"/>
        </w:rPr>
        <w:t xml:space="preserve"> (далее – совет)</w:t>
      </w:r>
      <w:r>
        <w:rPr>
          <w:sz w:val="28"/>
          <w:szCs w:val="28"/>
        </w:rPr>
        <w:t xml:space="preserve"> планируется включить историков, кра</w:t>
      </w:r>
      <w:r w:rsidR="00D05CA4">
        <w:rPr>
          <w:sz w:val="28"/>
          <w:szCs w:val="28"/>
        </w:rPr>
        <w:t xml:space="preserve">еведов, художников, археологов и </w:t>
      </w:r>
      <w:r>
        <w:rPr>
          <w:sz w:val="28"/>
          <w:szCs w:val="28"/>
        </w:rPr>
        <w:t>архитекторов</w:t>
      </w:r>
      <w:r w:rsidR="00D05CA4">
        <w:rPr>
          <w:sz w:val="28"/>
          <w:szCs w:val="28"/>
        </w:rPr>
        <w:t>. Кандидатуры, предлагаемые в состав совета, подтвердили свое согласие на участие в работе совета.</w:t>
      </w:r>
    </w:p>
    <w:p w14:paraId="7CC2297D" w14:textId="2B456569" w:rsidR="00DB2C4C" w:rsidRDefault="00DB2C4C" w:rsidP="00760388">
      <w:pPr>
        <w:jc w:val="both"/>
        <w:rPr>
          <w:sz w:val="28"/>
          <w:szCs w:val="28"/>
        </w:rPr>
      </w:pPr>
      <w:r w:rsidRPr="00DB2C4C">
        <w:rPr>
          <w:sz w:val="28"/>
          <w:szCs w:val="28"/>
        </w:rPr>
        <w:tab/>
        <w:t xml:space="preserve">Принятие данного постановления повлекут за собой нейтральные социально-экономические последствия. </w:t>
      </w:r>
    </w:p>
    <w:p w14:paraId="3616071B" w14:textId="77777777" w:rsidR="00DB2C4C" w:rsidRDefault="00DB2C4C" w:rsidP="00887CED">
      <w:pPr>
        <w:rPr>
          <w:sz w:val="28"/>
          <w:szCs w:val="28"/>
        </w:rPr>
      </w:pPr>
    </w:p>
    <w:p w14:paraId="65056A40" w14:textId="77777777" w:rsidR="00DB2C4C" w:rsidRDefault="00DB2C4C" w:rsidP="00887CED">
      <w:pPr>
        <w:rPr>
          <w:sz w:val="28"/>
          <w:szCs w:val="28"/>
        </w:rPr>
      </w:pPr>
    </w:p>
    <w:p w14:paraId="2B7C00D9" w14:textId="77777777" w:rsidR="000978D5" w:rsidRDefault="000978D5" w:rsidP="00887CED">
      <w:pPr>
        <w:rPr>
          <w:sz w:val="28"/>
          <w:szCs w:val="28"/>
        </w:rPr>
      </w:pPr>
    </w:p>
    <w:p w14:paraId="7698389A" w14:textId="77777777" w:rsidR="00DB2C4C" w:rsidRDefault="00DB2C4C" w:rsidP="00DB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48C06CAC" w14:textId="77777777" w:rsidR="00DB2C4C" w:rsidRDefault="00DB2C4C" w:rsidP="00DB2C4C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министра культуры</w:t>
      </w:r>
    </w:p>
    <w:p w14:paraId="1915DEB9" w14:textId="77777777" w:rsidR="00DB2C4C" w:rsidRPr="00B101FE" w:rsidRDefault="00DB2C4C" w:rsidP="00DB2C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Р.Ю. Григорьян </w:t>
      </w:r>
    </w:p>
    <w:p w14:paraId="770E29AF" w14:textId="77777777" w:rsidR="00DB2C4C" w:rsidRDefault="00DB2C4C" w:rsidP="00DB2C4C">
      <w:pPr>
        <w:jc w:val="center"/>
        <w:rPr>
          <w:b/>
          <w:sz w:val="28"/>
          <w:szCs w:val="28"/>
        </w:rPr>
      </w:pPr>
    </w:p>
    <w:p w14:paraId="327611DE" w14:textId="77777777" w:rsidR="00DB2C4C" w:rsidRDefault="00DB2C4C" w:rsidP="00887CED">
      <w:pPr>
        <w:rPr>
          <w:sz w:val="28"/>
          <w:szCs w:val="28"/>
        </w:rPr>
      </w:pPr>
    </w:p>
    <w:p w14:paraId="11E60A03" w14:textId="77777777" w:rsidR="00DC7986" w:rsidRDefault="00DC7986" w:rsidP="00887CED">
      <w:pPr>
        <w:rPr>
          <w:sz w:val="28"/>
          <w:szCs w:val="28"/>
        </w:rPr>
      </w:pPr>
    </w:p>
    <w:p w14:paraId="39CFA865" w14:textId="77777777" w:rsidR="00DC7986" w:rsidRDefault="00DC7986" w:rsidP="00887CED">
      <w:pPr>
        <w:rPr>
          <w:sz w:val="28"/>
          <w:szCs w:val="28"/>
        </w:rPr>
      </w:pPr>
    </w:p>
    <w:p w14:paraId="24B2DF01" w14:textId="77777777" w:rsidR="00DC7986" w:rsidRDefault="00DC7986" w:rsidP="00887CED">
      <w:pPr>
        <w:rPr>
          <w:sz w:val="28"/>
          <w:szCs w:val="28"/>
        </w:rPr>
      </w:pPr>
    </w:p>
    <w:p w14:paraId="1C187C9E" w14:textId="77777777" w:rsidR="00DC7986" w:rsidRDefault="00DC7986" w:rsidP="00887CED">
      <w:pPr>
        <w:rPr>
          <w:sz w:val="28"/>
          <w:szCs w:val="28"/>
        </w:rPr>
      </w:pPr>
    </w:p>
    <w:p w14:paraId="0755FD6D" w14:textId="77777777" w:rsidR="00DC7986" w:rsidRDefault="00DC7986" w:rsidP="00887CED">
      <w:pPr>
        <w:rPr>
          <w:sz w:val="28"/>
          <w:szCs w:val="28"/>
        </w:rPr>
      </w:pPr>
    </w:p>
    <w:p w14:paraId="459A9070" w14:textId="77777777" w:rsidR="00DC7986" w:rsidRDefault="00DC7986" w:rsidP="00887CED">
      <w:pPr>
        <w:rPr>
          <w:sz w:val="28"/>
          <w:szCs w:val="28"/>
        </w:rPr>
      </w:pPr>
    </w:p>
    <w:p w14:paraId="0B06D477" w14:textId="77777777" w:rsidR="00DC7986" w:rsidRDefault="00DC7986" w:rsidP="00887CED">
      <w:pPr>
        <w:rPr>
          <w:sz w:val="28"/>
          <w:szCs w:val="28"/>
        </w:rPr>
      </w:pPr>
    </w:p>
    <w:p w14:paraId="5A8F6199" w14:textId="77777777" w:rsidR="00DC7986" w:rsidRDefault="00DC7986" w:rsidP="00887CED">
      <w:pPr>
        <w:rPr>
          <w:sz w:val="28"/>
          <w:szCs w:val="28"/>
        </w:rPr>
      </w:pPr>
    </w:p>
    <w:p w14:paraId="72B10C18" w14:textId="77777777" w:rsidR="00CE01BF" w:rsidRDefault="00CE01BF" w:rsidP="00887CED">
      <w:pPr>
        <w:rPr>
          <w:sz w:val="28"/>
          <w:szCs w:val="28"/>
        </w:rPr>
        <w:sectPr w:rsidR="00CE01BF" w:rsidSect="00582F0B"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9214A2B" w14:textId="77777777" w:rsidR="00DC7986" w:rsidRDefault="00DC7986" w:rsidP="00DC7986">
      <w:pPr>
        <w:jc w:val="center"/>
        <w:rPr>
          <w:b/>
          <w:sz w:val="28"/>
          <w:szCs w:val="28"/>
        </w:rPr>
      </w:pPr>
      <w:r w:rsidRPr="002F2A1F">
        <w:rPr>
          <w:b/>
          <w:bCs/>
          <w:sz w:val="28"/>
          <w:szCs w:val="28"/>
        </w:rPr>
        <w:lastRenderedPageBreak/>
        <w:t xml:space="preserve">Результаты общественного обсуждения проекта </w:t>
      </w:r>
      <w:r>
        <w:rPr>
          <w:b/>
          <w:sz w:val="28"/>
          <w:szCs w:val="28"/>
        </w:rPr>
        <w:t xml:space="preserve">постановления Губернатора Курской области «Об Экспертном совете при Губернаторе Курской области </w:t>
      </w:r>
      <w:r w:rsidRPr="002221B3">
        <w:rPr>
          <w:b/>
          <w:sz w:val="28"/>
          <w:szCs w:val="28"/>
        </w:rPr>
        <w:t>по сохранению исторической памяти, увековечению выдающихся личностей и событий</w:t>
      </w:r>
      <w:r>
        <w:rPr>
          <w:b/>
          <w:sz w:val="28"/>
          <w:szCs w:val="28"/>
        </w:rPr>
        <w:t xml:space="preserve"> в Курской области»</w:t>
      </w:r>
    </w:p>
    <w:p w14:paraId="16610DD3" w14:textId="6D27443C" w:rsidR="00DC7986" w:rsidRPr="002F2A1F" w:rsidRDefault="00DC7986" w:rsidP="00DC7986">
      <w:pPr>
        <w:jc w:val="center"/>
        <w:rPr>
          <w:sz w:val="28"/>
          <w:szCs w:val="28"/>
        </w:rPr>
      </w:pPr>
    </w:p>
    <w:p w14:paraId="3F68CAB2" w14:textId="77777777" w:rsidR="002A2A52" w:rsidRPr="00DB2C4C" w:rsidRDefault="00DC7986" w:rsidP="002806A2">
      <w:pPr>
        <w:ind w:firstLine="567"/>
        <w:jc w:val="both"/>
        <w:rPr>
          <w:sz w:val="28"/>
          <w:szCs w:val="28"/>
        </w:rPr>
      </w:pPr>
      <w:r w:rsidRPr="002F2A1F">
        <w:rPr>
          <w:sz w:val="28"/>
          <w:szCs w:val="28"/>
        </w:rPr>
        <w:t xml:space="preserve">Проект </w:t>
      </w:r>
      <w:r w:rsidRPr="00DC7986">
        <w:rPr>
          <w:sz w:val="28"/>
          <w:szCs w:val="28"/>
        </w:rPr>
        <w:t>постановления Губернатора Курской области «Об Экспертном совете при Губернаторе Курской области по сохранению исторической памяти, увековечению выдающихся личностей и событий в Курской области»</w:t>
      </w:r>
      <w:r w:rsidR="002A2A52">
        <w:rPr>
          <w:sz w:val="28"/>
          <w:szCs w:val="28"/>
        </w:rPr>
        <w:t xml:space="preserve"> </w:t>
      </w:r>
      <w:r w:rsidR="002A2A52" w:rsidRPr="00DB2C4C">
        <w:rPr>
          <w:sz w:val="28"/>
          <w:szCs w:val="28"/>
        </w:rPr>
        <w:t>подготовлен в целях организации и координации деятельности на территории Курской области органов государственной власти, органов местного самоуправления, средств массовой информации, общественных, научных и иных организаций по вопросам сохранения исторической памяти, увековечению выдающихся личностей и событий Курской области.</w:t>
      </w:r>
    </w:p>
    <w:p w14:paraId="16EA66FA" w14:textId="66A9E163" w:rsidR="00DC7986" w:rsidRPr="00DC7986" w:rsidRDefault="00DC7986" w:rsidP="00DC7986">
      <w:pPr>
        <w:ind w:firstLine="567"/>
        <w:jc w:val="both"/>
        <w:rPr>
          <w:sz w:val="28"/>
          <w:szCs w:val="28"/>
        </w:rPr>
      </w:pPr>
      <w:r w:rsidRPr="002F2A1F">
        <w:rPr>
          <w:sz w:val="28"/>
          <w:szCs w:val="28"/>
        </w:rPr>
        <w:t xml:space="preserve">В соответствии с требованиями Правил раскрытия органами исполнительной власти Курской области информации о подготовке проектов нормативных правовых актов и результатов их общественного обсуждения, утвержденных постановлением Администрации Курской области от 05.08.2013 № 493-па, информация о подготовке проектов нормативных правовых актов, ходе и результатах их общественного обсуждения </w:t>
      </w:r>
      <w:r>
        <w:rPr>
          <w:sz w:val="28"/>
          <w:szCs w:val="28"/>
        </w:rPr>
        <w:t xml:space="preserve">размещается </w:t>
      </w:r>
      <w:r w:rsidRPr="00DC7986">
        <w:rPr>
          <w:sz w:val="28"/>
          <w:szCs w:val="28"/>
        </w:rPr>
        <w:t xml:space="preserve">в государственной информационной системе </w:t>
      </w:r>
      <w:r>
        <w:rPr>
          <w:sz w:val="28"/>
          <w:szCs w:val="28"/>
        </w:rPr>
        <w:t>«</w:t>
      </w:r>
      <w:r w:rsidRPr="00DC7986">
        <w:rPr>
          <w:sz w:val="28"/>
          <w:szCs w:val="28"/>
        </w:rPr>
        <w:t>Интернет-портал правовой информации Курской области</w:t>
      </w:r>
      <w:r>
        <w:rPr>
          <w:sz w:val="28"/>
          <w:szCs w:val="28"/>
        </w:rPr>
        <w:t>»</w:t>
      </w:r>
      <w:r w:rsidRPr="00DC7986">
        <w:rPr>
          <w:sz w:val="28"/>
          <w:szCs w:val="28"/>
        </w:rPr>
        <w:t xml:space="preserve"> </w:t>
      </w:r>
      <w:r w:rsidR="000978D5">
        <w:rPr>
          <w:sz w:val="28"/>
          <w:szCs w:val="28"/>
        </w:rPr>
        <w:br/>
      </w:r>
      <w:r w:rsidRPr="00DC7986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DC7986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14:paraId="77AD0E47" w14:textId="79929FE3" w:rsidR="00DC7986" w:rsidRPr="002F2A1F" w:rsidRDefault="00DC7986" w:rsidP="00DC7986">
      <w:pPr>
        <w:ind w:firstLine="567"/>
        <w:jc w:val="both"/>
        <w:rPr>
          <w:sz w:val="28"/>
          <w:szCs w:val="28"/>
        </w:rPr>
      </w:pPr>
      <w:r w:rsidRPr="002F2A1F">
        <w:rPr>
          <w:sz w:val="28"/>
          <w:szCs w:val="28"/>
        </w:rPr>
        <w:t xml:space="preserve">По результатам общественного обсуждения проекта </w:t>
      </w:r>
      <w:r w:rsidRPr="00DC7986">
        <w:rPr>
          <w:sz w:val="28"/>
          <w:szCs w:val="28"/>
        </w:rPr>
        <w:t>постановления Губернатора Курской области «Об Экспертном совете при Губернаторе Курской области по сохранению исторической памяти, увековечению выдающихся личностей и событий в Курской области»</w:t>
      </w:r>
      <w:r>
        <w:rPr>
          <w:sz w:val="28"/>
          <w:szCs w:val="28"/>
        </w:rPr>
        <w:t xml:space="preserve"> </w:t>
      </w:r>
      <w:r w:rsidRPr="002F2A1F">
        <w:rPr>
          <w:sz w:val="28"/>
          <w:szCs w:val="28"/>
        </w:rPr>
        <w:t xml:space="preserve">отмечено </w:t>
      </w:r>
      <w:r w:rsidR="000978D5">
        <w:rPr>
          <w:sz w:val="28"/>
          <w:szCs w:val="28"/>
        </w:rPr>
        <w:br/>
      </w:r>
      <w:r>
        <w:rPr>
          <w:sz w:val="28"/>
          <w:szCs w:val="28"/>
        </w:rPr>
        <w:t>9</w:t>
      </w:r>
      <w:r w:rsidRPr="002F2A1F">
        <w:rPr>
          <w:sz w:val="28"/>
          <w:szCs w:val="28"/>
        </w:rPr>
        <w:t xml:space="preserve"> просмотров, комментариев - </w:t>
      </w:r>
      <w:r w:rsidR="002A2A52">
        <w:rPr>
          <w:sz w:val="28"/>
          <w:szCs w:val="28"/>
        </w:rPr>
        <w:t>0</w:t>
      </w:r>
      <w:r w:rsidRPr="002F2A1F">
        <w:rPr>
          <w:sz w:val="28"/>
          <w:szCs w:val="28"/>
        </w:rPr>
        <w:t xml:space="preserve">, на электронный адрес </w:t>
      </w:r>
      <w:hyperlink r:id="rId15" w:history="1">
        <w:r w:rsidRPr="002F2A1F">
          <w:rPr>
            <w:rStyle w:val="a4"/>
            <w:sz w:val="28"/>
            <w:szCs w:val="28"/>
            <w:lang w:val="en-US"/>
          </w:rPr>
          <w:t>komkul</w:t>
        </w:r>
        <w:r w:rsidRPr="002F2A1F">
          <w:rPr>
            <w:rStyle w:val="a4"/>
            <w:sz w:val="28"/>
            <w:szCs w:val="28"/>
          </w:rPr>
          <w:t>@</w:t>
        </w:r>
        <w:r w:rsidRPr="002F2A1F">
          <w:rPr>
            <w:rStyle w:val="a4"/>
            <w:sz w:val="28"/>
            <w:szCs w:val="28"/>
            <w:lang w:val="en-US"/>
          </w:rPr>
          <w:t>rkursk</w:t>
        </w:r>
        <w:r w:rsidRPr="002F2A1F">
          <w:rPr>
            <w:rStyle w:val="a4"/>
            <w:sz w:val="28"/>
            <w:szCs w:val="28"/>
          </w:rPr>
          <w:t>.</w:t>
        </w:r>
        <w:proofErr w:type="spellStart"/>
        <w:r w:rsidRPr="002F2A1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2F2A1F">
        <w:rPr>
          <w:sz w:val="28"/>
          <w:szCs w:val="28"/>
        </w:rPr>
        <w:t xml:space="preserve">  и на адрес Министерства культуры Курской области предложения </w:t>
      </w:r>
      <w:r w:rsidR="000978D5">
        <w:rPr>
          <w:sz w:val="28"/>
          <w:szCs w:val="28"/>
        </w:rPr>
        <w:br/>
      </w:r>
      <w:r w:rsidRPr="002F2A1F">
        <w:rPr>
          <w:sz w:val="28"/>
          <w:szCs w:val="28"/>
        </w:rPr>
        <w:t>не поступали.</w:t>
      </w:r>
    </w:p>
    <w:p w14:paraId="4509A3D1" w14:textId="77777777" w:rsidR="00DC7986" w:rsidRPr="002F2A1F" w:rsidRDefault="00DC7986" w:rsidP="00DC7986">
      <w:pPr>
        <w:jc w:val="both"/>
        <w:rPr>
          <w:sz w:val="28"/>
          <w:szCs w:val="28"/>
        </w:rPr>
      </w:pPr>
    </w:p>
    <w:p w14:paraId="1DDE63AB" w14:textId="77777777" w:rsidR="00DC7986" w:rsidRDefault="00DC7986" w:rsidP="00DC7986">
      <w:pPr>
        <w:jc w:val="both"/>
        <w:rPr>
          <w:sz w:val="28"/>
          <w:szCs w:val="28"/>
        </w:rPr>
      </w:pPr>
    </w:p>
    <w:p w14:paraId="4F395CCC" w14:textId="77777777" w:rsidR="000978D5" w:rsidRPr="002F2A1F" w:rsidRDefault="000978D5" w:rsidP="00DC7986">
      <w:pPr>
        <w:jc w:val="both"/>
        <w:rPr>
          <w:sz w:val="28"/>
          <w:szCs w:val="28"/>
        </w:rPr>
      </w:pPr>
    </w:p>
    <w:p w14:paraId="77A24952" w14:textId="77777777" w:rsidR="00DC7986" w:rsidRPr="002F2A1F" w:rsidRDefault="00DC7986" w:rsidP="00DC7986">
      <w:pPr>
        <w:jc w:val="both"/>
        <w:rPr>
          <w:sz w:val="28"/>
          <w:szCs w:val="28"/>
        </w:rPr>
      </w:pPr>
      <w:r w:rsidRPr="002F2A1F">
        <w:rPr>
          <w:sz w:val="28"/>
          <w:szCs w:val="28"/>
        </w:rPr>
        <w:t>Временно исполняющий</w:t>
      </w:r>
    </w:p>
    <w:p w14:paraId="27E3C374" w14:textId="77777777" w:rsidR="00DC7986" w:rsidRPr="002F2A1F" w:rsidRDefault="00DC7986" w:rsidP="00DC7986">
      <w:pPr>
        <w:jc w:val="both"/>
        <w:rPr>
          <w:sz w:val="28"/>
          <w:szCs w:val="28"/>
        </w:rPr>
      </w:pPr>
      <w:r w:rsidRPr="002F2A1F">
        <w:rPr>
          <w:sz w:val="28"/>
          <w:szCs w:val="28"/>
        </w:rPr>
        <w:t>обязанности министра культуры</w:t>
      </w:r>
    </w:p>
    <w:p w14:paraId="67CE0BEF" w14:textId="3CB3E6C1" w:rsidR="00DC7986" w:rsidRPr="002F2A1F" w:rsidRDefault="00DC7986" w:rsidP="00DC7986">
      <w:pPr>
        <w:jc w:val="both"/>
        <w:rPr>
          <w:sz w:val="28"/>
          <w:szCs w:val="28"/>
        </w:rPr>
      </w:pPr>
      <w:r w:rsidRPr="002F2A1F">
        <w:rPr>
          <w:sz w:val="28"/>
          <w:szCs w:val="28"/>
        </w:rPr>
        <w:t xml:space="preserve">Курской области                                                                  </w:t>
      </w:r>
      <w:r w:rsidR="000978D5">
        <w:rPr>
          <w:sz w:val="28"/>
          <w:szCs w:val="28"/>
        </w:rPr>
        <w:t xml:space="preserve">      </w:t>
      </w:r>
      <w:r w:rsidRPr="002F2A1F">
        <w:rPr>
          <w:sz w:val="28"/>
          <w:szCs w:val="28"/>
        </w:rPr>
        <w:t xml:space="preserve"> Р.Ю. Григорьян</w:t>
      </w:r>
    </w:p>
    <w:p w14:paraId="18A1DCD5" w14:textId="77777777" w:rsidR="00DC7986" w:rsidRPr="00DB2C4C" w:rsidRDefault="00DC7986" w:rsidP="00887CED">
      <w:pPr>
        <w:rPr>
          <w:sz w:val="28"/>
          <w:szCs w:val="28"/>
        </w:rPr>
      </w:pPr>
    </w:p>
    <w:sectPr w:rsidR="00DC7986" w:rsidRPr="00DB2C4C" w:rsidSect="00582F0B"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AC412" w14:textId="77777777" w:rsidR="001D00C9" w:rsidRDefault="001D00C9" w:rsidP="00582F0B">
      <w:r>
        <w:separator/>
      </w:r>
    </w:p>
  </w:endnote>
  <w:endnote w:type="continuationSeparator" w:id="0">
    <w:p w14:paraId="3B996567" w14:textId="77777777" w:rsidR="001D00C9" w:rsidRDefault="001D00C9" w:rsidP="0058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57EDA" w14:textId="77777777" w:rsidR="001D00C9" w:rsidRDefault="001D00C9" w:rsidP="00582F0B">
      <w:r>
        <w:separator/>
      </w:r>
    </w:p>
  </w:footnote>
  <w:footnote w:type="continuationSeparator" w:id="0">
    <w:p w14:paraId="4A3E8B30" w14:textId="77777777" w:rsidR="001D00C9" w:rsidRDefault="001D00C9" w:rsidP="0058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483A" w14:textId="718E3960" w:rsidR="00582F0B" w:rsidRDefault="00582F0B" w:rsidP="00582F0B">
    <w:pPr>
      <w:pStyle w:val="a8"/>
    </w:pPr>
  </w:p>
  <w:p w14:paraId="19ECD685" w14:textId="77777777" w:rsidR="00582F0B" w:rsidRDefault="00582F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8772264"/>
      <w:docPartObj>
        <w:docPartGallery w:val="Page Numbers (Top of Page)"/>
        <w:docPartUnique/>
      </w:docPartObj>
    </w:sdtPr>
    <w:sdtContent>
      <w:p w14:paraId="59209584" w14:textId="77777777" w:rsidR="00582F0B" w:rsidRDefault="00582F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4D1">
          <w:rPr>
            <w:noProof/>
          </w:rPr>
          <w:t>2</w:t>
        </w:r>
        <w:r>
          <w:fldChar w:fldCharType="end"/>
        </w:r>
      </w:p>
    </w:sdtContent>
  </w:sdt>
  <w:p w14:paraId="5214BC93" w14:textId="77777777" w:rsidR="00582F0B" w:rsidRDefault="00582F0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5791330"/>
      <w:docPartObj>
        <w:docPartGallery w:val="Page Numbers (Top of Page)"/>
        <w:docPartUnique/>
      </w:docPartObj>
    </w:sdtPr>
    <w:sdtContent>
      <w:p w14:paraId="78EBDEE1" w14:textId="5F68A118" w:rsidR="00CE01BF" w:rsidRDefault="00CE01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4D1">
          <w:rPr>
            <w:noProof/>
          </w:rPr>
          <w:t>2</w:t>
        </w:r>
        <w:r>
          <w:fldChar w:fldCharType="end"/>
        </w:r>
      </w:p>
    </w:sdtContent>
  </w:sdt>
  <w:p w14:paraId="2341955C" w14:textId="77777777" w:rsidR="00582F0B" w:rsidRDefault="00582F0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75051" w14:textId="2BA80A3C" w:rsidR="00DE6C2D" w:rsidRDefault="00DE6C2D">
    <w:pPr>
      <w:pStyle w:val="a8"/>
      <w:jc w:val="center"/>
    </w:pPr>
  </w:p>
  <w:p w14:paraId="4DC24ADB" w14:textId="187B59DF" w:rsidR="00582F0B" w:rsidRDefault="00582F0B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1CDD" w14:textId="77777777" w:rsidR="00582F0B" w:rsidRDefault="00582F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11977"/>
    <w:multiLevelType w:val="hybridMultilevel"/>
    <w:tmpl w:val="805E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3"/>
    <w:rsid w:val="00011481"/>
    <w:rsid w:val="0005409C"/>
    <w:rsid w:val="00087435"/>
    <w:rsid w:val="000978D5"/>
    <w:rsid w:val="000A5C7A"/>
    <w:rsid w:val="000C2B37"/>
    <w:rsid w:val="000F16FF"/>
    <w:rsid w:val="000F79EF"/>
    <w:rsid w:val="00106D6B"/>
    <w:rsid w:val="001365AA"/>
    <w:rsid w:val="001B212E"/>
    <w:rsid w:val="001D00C9"/>
    <w:rsid w:val="001E2E2E"/>
    <w:rsid w:val="001E7BDF"/>
    <w:rsid w:val="00202B17"/>
    <w:rsid w:val="00213676"/>
    <w:rsid w:val="002221B3"/>
    <w:rsid w:val="00224A4B"/>
    <w:rsid w:val="00243B88"/>
    <w:rsid w:val="00261ECE"/>
    <w:rsid w:val="002806A2"/>
    <w:rsid w:val="00294750"/>
    <w:rsid w:val="002A2A52"/>
    <w:rsid w:val="002C120A"/>
    <w:rsid w:val="003239FC"/>
    <w:rsid w:val="00355079"/>
    <w:rsid w:val="003A54D1"/>
    <w:rsid w:val="003B3987"/>
    <w:rsid w:val="00426BBD"/>
    <w:rsid w:val="00463157"/>
    <w:rsid w:val="004B688C"/>
    <w:rsid w:val="004C040D"/>
    <w:rsid w:val="004D4B0C"/>
    <w:rsid w:val="0050548D"/>
    <w:rsid w:val="005148F3"/>
    <w:rsid w:val="0053443D"/>
    <w:rsid w:val="00582F0B"/>
    <w:rsid w:val="005841FC"/>
    <w:rsid w:val="00590E57"/>
    <w:rsid w:val="005C151E"/>
    <w:rsid w:val="005E1A45"/>
    <w:rsid w:val="005F50CA"/>
    <w:rsid w:val="005F7541"/>
    <w:rsid w:val="0064166E"/>
    <w:rsid w:val="0067439A"/>
    <w:rsid w:val="00693CB1"/>
    <w:rsid w:val="006D2677"/>
    <w:rsid w:val="006E4251"/>
    <w:rsid w:val="006E44DC"/>
    <w:rsid w:val="00734B42"/>
    <w:rsid w:val="007419D0"/>
    <w:rsid w:val="00744B6D"/>
    <w:rsid w:val="00760388"/>
    <w:rsid w:val="00763EFB"/>
    <w:rsid w:val="00780B39"/>
    <w:rsid w:val="007C69BC"/>
    <w:rsid w:val="007D2621"/>
    <w:rsid w:val="007E504B"/>
    <w:rsid w:val="00803EC9"/>
    <w:rsid w:val="00841DB7"/>
    <w:rsid w:val="008475CE"/>
    <w:rsid w:val="00884468"/>
    <w:rsid w:val="00887CED"/>
    <w:rsid w:val="008A16AA"/>
    <w:rsid w:val="009021FD"/>
    <w:rsid w:val="00930BFF"/>
    <w:rsid w:val="00963E39"/>
    <w:rsid w:val="009679AE"/>
    <w:rsid w:val="00997735"/>
    <w:rsid w:val="009D221E"/>
    <w:rsid w:val="00A04E46"/>
    <w:rsid w:val="00A7184B"/>
    <w:rsid w:val="00A77708"/>
    <w:rsid w:val="00AB3151"/>
    <w:rsid w:val="00AC68CE"/>
    <w:rsid w:val="00AE76C7"/>
    <w:rsid w:val="00B14F64"/>
    <w:rsid w:val="00B248BB"/>
    <w:rsid w:val="00B6614A"/>
    <w:rsid w:val="00BA784C"/>
    <w:rsid w:val="00C00DC1"/>
    <w:rsid w:val="00C367E9"/>
    <w:rsid w:val="00C56421"/>
    <w:rsid w:val="00C75076"/>
    <w:rsid w:val="00CE01BF"/>
    <w:rsid w:val="00D05CA4"/>
    <w:rsid w:val="00D210A2"/>
    <w:rsid w:val="00D64C01"/>
    <w:rsid w:val="00D71037"/>
    <w:rsid w:val="00DB2C4C"/>
    <w:rsid w:val="00DB6616"/>
    <w:rsid w:val="00DC7986"/>
    <w:rsid w:val="00DD245F"/>
    <w:rsid w:val="00DE0A4C"/>
    <w:rsid w:val="00DE1EFD"/>
    <w:rsid w:val="00DE6C2D"/>
    <w:rsid w:val="00DF4CCC"/>
    <w:rsid w:val="00DF5D69"/>
    <w:rsid w:val="00E42BA4"/>
    <w:rsid w:val="00E6143E"/>
    <w:rsid w:val="00E66A9C"/>
    <w:rsid w:val="00E725D9"/>
    <w:rsid w:val="00F732C1"/>
    <w:rsid w:val="00F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41198"/>
  <w15:docId w15:val="{C390332D-BE04-42F1-A8BB-34424815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D"/>
    <w:pPr>
      <w:ind w:left="720"/>
      <w:contextualSpacing/>
    </w:pPr>
  </w:style>
  <w:style w:type="paragraph" w:customStyle="1" w:styleId="Default">
    <w:name w:val="Default"/>
    <w:rsid w:val="00D6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221B3"/>
    <w:rPr>
      <w:color w:val="0563C1" w:themeColor="hyperlink"/>
      <w:u w:val="single"/>
    </w:rPr>
  </w:style>
  <w:style w:type="paragraph" w:styleId="a5">
    <w:name w:val="No Spacing"/>
    <w:uiPriority w:val="1"/>
    <w:qFormat/>
    <w:rsid w:val="002221B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DC7986"/>
  </w:style>
  <w:style w:type="table" w:styleId="a7">
    <w:name w:val="Table Grid"/>
    <w:basedOn w:val="a1"/>
    <w:uiPriority w:val="39"/>
    <w:rsid w:val="00C3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2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2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2F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2F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9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58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komkul@rkursk.ru" TargetMode="External"/><Relationship Id="rId10" Type="http://schemas.openxmlformats.org/officeDocument/2006/relationships/hyperlink" Target="https://login.consultant.ru/link/?req=doc&amp;base=RLAW417&amp;n=102359&amp;date=17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17.04.202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710B-E4BE-409F-B7C0-1D432817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4</cp:revision>
  <cp:lastPrinted>2025-05-29T07:30:00Z</cp:lastPrinted>
  <dcterms:created xsi:type="dcterms:W3CDTF">2025-05-27T14:04:00Z</dcterms:created>
  <dcterms:modified xsi:type="dcterms:W3CDTF">2025-05-29T08:56:00Z</dcterms:modified>
</cp:coreProperties>
</file>