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76"/>
        <w:ind w:right="141" w:firstLine="0"/>
        <w:jc w:val="center"/>
        <w:rPr>
          <w:b/>
        </w:rPr>
      </w:pPr>
      <w:r>
        <w:rPr>
          <w:b/>
        </w:rPr>
      </w:r>
      <w:r/>
    </w:p>
    <w:p>
      <w:pPr>
        <w:pStyle w:val="776"/>
        <w:ind w:left="-142" w:right="141" w:firstLine="0"/>
        <w:jc w:val="center"/>
        <w:rPr>
          <w:b/>
        </w:rPr>
      </w:pPr>
      <w:r>
        <w:rPr>
          <w:b/>
        </w:rPr>
      </w:r>
      <w:r/>
    </w:p>
    <w:p>
      <w:pPr>
        <w:pStyle w:val="776"/>
        <w:ind w:left="-142" w:right="141" w:firstLine="0"/>
        <w:jc w:val="center"/>
        <w:rPr>
          <w:b/>
        </w:rPr>
      </w:pPr>
      <w:r>
        <w:rPr>
          <w:b/>
        </w:rPr>
      </w:r>
      <w:r/>
    </w:p>
    <w:p>
      <w:pPr>
        <w:pStyle w:val="776"/>
        <w:ind w:left="-142" w:right="141" w:firstLine="0"/>
        <w:jc w:val="center"/>
        <w:rPr>
          <w:b/>
        </w:rPr>
      </w:pPr>
      <w:r>
        <w:rPr>
          <w:b/>
        </w:rPr>
      </w:r>
      <w:r/>
    </w:p>
    <w:p>
      <w:pPr>
        <w:pStyle w:val="776"/>
        <w:ind w:left="-142" w:right="141" w:firstLine="0"/>
        <w:jc w:val="center"/>
        <w:rPr>
          <w:b/>
        </w:rPr>
      </w:pPr>
      <w:r>
        <w:rPr>
          <w:b/>
        </w:rPr>
      </w:r>
      <w:r/>
    </w:p>
    <w:p>
      <w:pPr>
        <w:pStyle w:val="776"/>
        <w:ind w:left="-142" w:right="141" w:firstLine="0"/>
        <w:jc w:val="center"/>
        <w:rPr>
          <w:b/>
        </w:rPr>
      </w:pPr>
      <w:r>
        <w:rPr>
          <w:b/>
        </w:rPr>
      </w:r>
      <w:r/>
    </w:p>
    <w:p>
      <w:pPr>
        <w:pStyle w:val="776"/>
        <w:ind w:left="-142" w:right="141" w:firstLine="0"/>
        <w:jc w:val="center"/>
        <w:rPr>
          <w:b/>
        </w:rPr>
      </w:pPr>
      <w:r>
        <w:rPr>
          <w:b/>
        </w:rPr>
      </w:r>
      <w:r/>
    </w:p>
    <w:p>
      <w:pPr>
        <w:pStyle w:val="776"/>
        <w:ind w:left="-142" w:right="141" w:firstLine="0"/>
        <w:jc w:val="center"/>
        <w:rPr>
          <w:b/>
        </w:rPr>
      </w:pPr>
      <w:r>
        <w:rPr>
          <w:b/>
        </w:rPr>
      </w:r>
      <w:r/>
    </w:p>
    <w:p>
      <w:pPr>
        <w:pStyle w:val="776"/>
        <w:ind w:left="-142" w:right="141" w:firstLine="0"/>
        <w:jc w:val="center"/>
        <w:rPr>
          <w:b/>
        </w:rPr>
      </w:pPr>
      <w:r>
        <w:rPr>
          <w:b/>
        </w:rPr>
      </w:r>
      <w:r>
        <w:rPr>
          <w:b/>
        </w:rPr>
      </w:r>
      <w:r/>
    </w:p>
    <w:p>
      <w:pPr>
        <w:pStyle w:val="776"/>
        <w:ind w:left="-142" w:right="141" w:firstLine="0"/>
        <w:jc w:val="center"/>
        <w:rPr>
          <w:b/>
        </w:rPr>
      </w:pPr>
      <w:r>
        <w:rPr>
          <w:b/>
        </w:rPr>
      </w:r>
      <w:r/>
    </w:p>
    <w:p>
      <w:pPr>
        <w:pStyle w:val="776"/>
        <w:ind w:left="-142" w:right="141" w:firstLine="0"/>
        <w:jc w:val="center"/>
        <w:rPr>
          <w:b/>
        </w:rPr>
      </w:pPr>
      <w:r>
        <w:rPr>
          <w:b/>
        </w:rPr>
      </w:r>
      <w:r/>
    </w:p>
    <w:p>
      <w:pPr>
        <w:pStyle w:val="776"/>
        <w:jc w:val="both"/>
        <w:rPr>
          <w:b/>
        </w:rPr>
      </w:pPr>
      <w:r>
        <w:rPr>
          <w:b/>
        </w:rPr>
      </w:r>
      <w:r/>
    </w:p>
    <w:p>
      <w:pPr>
        <w:pStyle w:val="776"/>
        <w:jc w:val="center"/>
        <w:rPr>
          <w:b/>
        </w:rPr>
      </w:pPr>
      <w:r>
        <w:rPr>
          <w:b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VIII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Международного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конкурса камерного пения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имени Георгия Свиридова</w:t>
      </w:r>
      <w:r>
        <w:rPr>
          <w:b/>
        </w:rPr>
      </w:r>
      <w:r/>
    </w:p>
    <w:p>
      <w:pPr>
        <w:pStyle w:val="776"/>
        <w:ind w:right="141" w:firstLine="0"/>
        <w:jc w:val="both"/>
        <w:rPr>
          <w:b/>
        </w:rPr>
      </w:pPr>
      <w:r>
        <w:rPr>
          <w:b/>
        </w:rPr>
      </w:r>
      <w:r/>
    </w:p>
    <w:p>
      <w:pPr>
        <w:pStyle w:val="776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Губернатора Курской области от 04.01.2003 № 1 «О мерах по увековечению памяти выдающегося российского композитора Г.В. Свиридова» и в связи со 110-летием в 2025 году со дня рождения Г.В. Свиридова ПОСТАНОВЛЯЮ:</w:t>
      </w:r>
      <w:r/>
    </w:p>
    <w:p>
      <w:pPr>
        <w:pStyle w:val="781"/>
        <w:numPr>
          <w:ilvl w:val="0"/>
          <w:numId w:val="9"/>
        </w:numPr>
        <w:ind w:left="0" w:firstLine="709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предложение Министерства культуры Курской области о проведении с </w:t>
      </w:r>
      <w:r>
        <w:rPr>
          <w:rFonts w:ascii="Times New Roman" w:hAnsi="Times New Roman" w:cs="Times New Roman"/>
          <w:sz w:val="28"/>
          <w:szCs w:val="28"/>
        </w:rPr>
        <w:t xml:space="preserve">18 по 26 октября 2025 года в г. Курске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VIII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Международного конкурса камерного пения имени Георгия Свиридова.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81"/>
        <w:numPr>
          <w:ilvl w:val="0"/>
          <w:numId w:val="9"/>
        </w:numPr>
        <w:ind w:left="0" w:firstLine="709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организационный комитет по подготовке и проведению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VIII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Международного конкурса камерного пения имени Георгия Свиридова и утвердить его прилагаемый состав.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81"/>
        <w:numPr>
          <w:ilvl w:val="0"/>
          <w:numId w:val="9"/>
        </w:numPr>
        <w:ind w:left="0" w:firstLine="709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81"/>
        <w:ind w:left="0" w:firstLine="709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VIII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Международном конкурсе камерного пения имени Георгия Свиридова;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81"/>
        <w:ind w:left="0" w:firstLine="709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Положение о жюри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VIII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Международного конкурса камерного пения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имени Георгия Свиридова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/>
    </w:p>
    <w:p>
      <w:pPr>
        <w:pStyle w:val="781"/>
        <w:ind w:left="0" w:firstLine="709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Министерству культуры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рской области (Р.Ю. Григорьян) предусмотреть субсидии на иные цели Областному бюджетному образовательному учреждению дополнительного профессионального образования «Учебно-методический центр Министерства культуры Курской области» на подготовку и проведение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VIII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Международного конкурса камерного пения имени Георгия Свиридова в соответствии с прилагаемой сметой.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81"/>
        <w:ind w:left="0" w:firstLine="709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5. Министерству информации и общественных коммуникаций Курской области (М.А. Шумаков</w:t>
      </w:r>
      <w:r>
        <w:rPr>
          <w:rFonts w:ascii="Times New Roman" w:hAnsi="Times New Roman" w:cs="Times New Roman"/>
          <w:sz w:val="28"/>
          <w:szCs w:val="28"/>
        </w:rPr>
        <w:t xml:space="preserve">) организовать освещение мероприятий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VIII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Международного конкурса камерного пения имени Георгия Свиридова в государственных средствах массовой информации области.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81"/>
        <w:ind w:left="0" w:firstLine="709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6. Контроль за исполнением настоящего постановления возложить на временно исполняющего обязанности заместителя Губернатора Курской области А.Г. Демидова.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76"/>
        <w:jc w:val="both"/>
      </w:pPr>
      <w:r/>
      <w:r/>
    </w:p>
    <w:p>
      <w:pPr>
        <w:pStyle w:val="776"/>
        <w:jc w:val="both"/>
      </w:pPr>
      <w:r/>
      <w:r/>
    </w:p>
    <w:p>
      <w:pPr>
        <w:pStyle w:val="776"/>
        <w:jc w:val="both"/>
      </w:pPr>
      <w:r>
        <w:t xml:space="preserve">Временно исполняющий </w:t>
      </w:r>
      <w:r/>
    </w:p>
    <w:p>
      <w:pPr>
        <w:pStyle w:val="776"/>
        <w:jc w:val="both"/>
      </w:pPr>
      <w:r>
        <w:t xml:space="preserve">обязанности Губернатора</w:t>
      </w:r>
      <w:r/>
    </w:p>
    <w:p>
      <w:pPr>
        <w:pStyle w:val="776"/>
        <w:ind w:right="141" w:firstLine="0"/>
        <w:jc w:val="both"/>
      </w:pPr>
      <w:r>
        <w:t xml:space="preserve">Курской области                                                                        А.Е. Хинштейн</w:t>
      </w:r>
      <w:r>
        <w:t xml:space="preserve">  </w:t>
      </w:r>
      <w:r>
        <w:t xml:space="preserve">                                                                   </w:t>
      </w:r>
      <w:r/>
    </w:p>
    <w:p>
      <w:pPr>
        <w:pStyle w:val="569"/>
        <w:ind w:left="4820" w:firstLine="0"/>
        <w:jc w:val="center"/>
      </w:pPr>
      <w:r>
        <w:t xml:space="preserve">УТВЕРЖДЕН</w:t>
      </w:r>
      <w:r/>
    </w:p>
    <w:p>
      <w:pPr>
        <w:pStyle w:val="569"/>
        <w:ind w:left="4820" w:firstLine="0"/>
        <w:jc w:val="center"/>
      </w:pPr>
      <w:r>
        <w:t xml:space="preserve">постановлением Губернатора Курской области</w:t>
      </w:r>
      <w:r/>
    </w:p>
    <w:p>
      <w:pPr>
        <w:pStyle w:val="569"/>
        <w:ind w:left="4820" w:firstLine="0"/>
        <w:jc w:val="center"/>
      </w:pPr>
      <w:r>
        <w:t xml:space="preserve">от ____________ №______</w:t>
      </w:r>
      <w:r/>
    </w:p>
    <w:p>
      <w:pPr>
        <w:pStyle w:val="776"/>
        <w:ind w:left="-142" w:right="141" w:firstLine="0"/>
        <w:jc w:val="center"/>
      </w:pPr>
      <w:r/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по подготовке и проведению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VIII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Международного конкурса камерного пения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имени Георгия Свиридова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tbl>
      <w:tblPr>
        <w:tblStyle w:val="786"/>
        <w:tblW w:w="9356" w:type="dxa"/>
        <w:tblInd w:w="-142" w:type="dxa"/>
        <w:tblBorders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insideV w:val="none" w:color="000000" w:sz="0" w:space="0"/>
          <w:insideH w:val="none" w:color="000000" w:sz="0" w:space="0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>
        <w:trPr/>
        <w:tc>
          <w:tcPr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Демидов А.Г.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временно исполняющий обязанности заместителя Губернатора Курской области (председатель Оргкомитета)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Cs w:val="28"/>
              </w:rPr>
            </w:r>
            <w:r/>
          </w:p>
        </w:tc>
      </w:tr>
      <w:tr>
        <w:trPr/>
        <w:tc>
          <w:tcPr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Григорьян Р.Ю.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временно исполняющий обязанности министра культуры Курской области (заместитель председателя Оргкомитета)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Cs w:val="28"/>
              </w:rPr>
            </w:r>
            <w:r/>
          </w:p>
        </w:tc>
      </w:tr>
      <w:tr>
        <w:trPr/>
        <w:tc>
          <w:tcPr>
            <w:tcW w:w="2977" w:type="dxa"/>
            <w:textDirection w:val="lrTb"/>
            <w:noWrap w:val="false"/>
          </w:tcPr>
          <w:p>
            <w:r>
              <w:t xml:space="preserve">Демидова И.Н.</w:t>
            </w:r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Учебно-методического центра Министерства культуры Курской области (по согласованию)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2977" w:type="dxa"/>
            <w:textDirection w:val="lrTb"/>
            <w:noWrap w:val="false"/>
          </w:tcPr>
          <w:p>
            <w:r>
              <w:t xml:space="preserve">Пушкарев О.А.</w:t>
            </w:r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генеральный директор Курского областного краеведческого музея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  <w:r/>
          </w:p>
        </w:tc>
      </w:tr>
      <w:tr>
        <w:trPr/>
        <w:tc>
          <w:tcPr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Мазаева И.А.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председатель комитета культуры и туризма г. Курска (по согласованию)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Занин Д.В.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начальник отдела по организации культурной и образовательной деятельности Министерства культуры Курской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r>
            <w:r/>
          </w:p>
        </w:tc>
      </w:tr>
      <w:tr>
        <w:trPr/>
        <w:tc>
          <w:tcPr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Русанов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В.В. </w:t>
            </w:r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директор Курского областного Дома народного творчества (по согласованию)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29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Шанин М.В.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637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Курской государственной филармонии (по согласованию)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</w:tr>
      <w:tr>
        <w:trPr/>
        <w:tc>
          <w:tcPr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Яковлев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В.С.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директор Курского музыкального колледжа им. Г.В.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Свиридова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</w:tr>
    </w:tbl>
    <w:p>
      <w:pPr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569"/>
        <w:ind w:left="4820" w:firstLine="0"/>
        <w:jc w:val="center"/>
      </w:pPr>
      <w:r/>
      <w:r/>
    </w:p>
    <w:p>
      <w:pPr>
        <w:ind w:left="4820" w:firstLine="0"/>
        <w:jc w:val="center"/>
      </w:pPr>
      <w:r/>
      <w:r/>
    </w:p>
    <w:p>
      <w:pPr>
        <w:ind w:left="4820" w:firstLine="0"/>
        <w:jc w:val="center"/>
      </w:pPr>
      <w:r/>
      <w:r/>
    </w:p>
    <w:p>
      <w:pPr>
        <w:ind w:left="4820" w:firstLine="0"/>
        <w:jc w:val="center"/>
      </w:pPr>
      <w:r/>
      <w:r/>
    </w:p>
    <w:p>
      <w:pPr>
        <w:ind w:left="4820" w:firstLine="0"/>
        <w:jc w:val="center"/>
      </w:pPr>
      <w:r/>
      <w:r/>
    </w:p>
    <w:p>
      <w:pPr>
        <w:pStyle w:val="569"/>
        <w:ind w:right="-285" w:firstLine="0"/>
      </w:pPr>
      <w:r>
        <w:t xml:space="preserve">                      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ind w:left="5387"/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</w:rPr>
      </w:r>
      <w:r/>
    </w:p>
    <w:p>
      <w:pPr>
        <w:ind w:left="5387"/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</w:t>
      </w:r>
      <w:r>
        <w:rPr>
          <w:rFonts w:ascii="Times New Roman" w:hAnsi="Times New Roman" w:cs="Times New Roman"/>
        </w:rPr>
      </w:r>
      <w:r/>
    </w:p>
    <w:p>
      <w:pPr>
        <w:ind w:left="5387"/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Губернатора Курской области</w:t>
      </w:r>
      <w:r>
        <w:rPr>
          <w:rFonts w:ascii="Times New Roman" w:hAnsi="Times New Roman" w:cs="Times New Roman"/>
        </w:rPr>
      </w:r>
      <w:r/>
    </w:p>
    <w:p>
      <w:pPr>
        <w:ind w:left="5387"/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___________№______</w:t>
      </w: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ПОЛОЖЕНИЕ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о V</w:t>
      </w:r>
      <w:r>
        <w:rPr>
          <w:rFonts w:ascii="Times New Roman" w:hAnsi="Times New Roman" w:cs="Times New Roman" w:eastAsia="Times New Roman"/>
          <w:b/>
          <w:sz w:val="28"/>
          <w:szCs w:val="28"/>
          <w:lang w:val="en-US" w:eastAsia="ru-RU"/>
        </w:rPr>
        <w:t xml:space="preserve">III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 Международном конкурсе камерного пения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имени Георгия Свиридова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ind w:firstLine="567"/>
        <w:jc w:val="center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sz w:val="16"/>
          <w:szCs w:val="16"/>
          <w:lang w:eastAsia="ru-RU"/>
        </w:rPr>
      </w:r>
      <w:r>
        <w:rPr>
          <w:rFonts w:ascii="Times New Roman" w:hAnsi="Times New Roman" w:cs="Times New Roman" w:eastAsia="Times New Roman"/>
          <w:b/>
          <w:sz w:val="16"/>
          <w:szCs w:val="16"/>
          <w:lang w:eastAsia="ru-RU"/>
        </w:rPr>
      </w:r>
      <w:r/>
    </w:p>
    <w:p>
      <w:pPr>
        <w:pStyle w:val="781"/>
        <w:numPr>
          <w:ilvl w:val="0"/>
          <w:numId w:val="10"/>
        </w:numPr>
        <w:jc w:val="center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Цели конкурса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Проведение V</w:t>
      </w:r>
      <w:r>
        <w:rPr>
          <w:rFonts w:ascii="Times New Roman" w:hAnsi="Times New Roman" w:cs="Times New Roman" w:eastAsia="Times New Roman"/>
          <w:sz w:val="28"/>
          <w:szCs w:val="28"/>
          <w:lang w:val="en-US" w:eastAsia="ru-RU"/>
        </w:rPr>
        <w:t xml:space="preserve">III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Международного конкурса камерного пения имени Георгия Свиридова (далее – Конкурс) в г. Курске направлено на: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увековечени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памяти Г.В. Свиридова;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пропаганду вокального наследия композитора Г.В. Свиридова;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развитие и поддержку традиций русской вокальной школы;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выявление молодых дарований, совершенствование их профессионального мастерства, формирование нового поколения интерпретаторов уникальной вокальной музыки Г.В. Свиридова;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сохранение единого культурного пространства России и стран СНГ;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развитие творческих контактов и обмен опытом между представителями вокальных школ разных стран.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16"/>
          <w:szCs w:val="16"/>
          <w:lang w:eastAsia="ru-RU"/>
        </w:rPr>
      </w:r>
      <w:r>
        <w:rPr>
          <w:rFonts w:ascii="Times New Roman" w:hAnsi="Times New Roman" w:cs="Times New Roman" w:eastAsia="Times New Roman"/>
          <w:sz w:val="16"/>
          <w:szCs w:val="16"/>
          <w:lang w:eastAsia="ru-RU"/>
        </w:rPr>
      </w:r>
      <w:r/>
    </w:p>
    <w:p>
      <w:pPr>
        <w:ind w:firstLine="567"/>
        <w:jc w:val="center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2. Участники конкурса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Конкурсе могут принять участие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претенденты (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певцы и певицы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1985 - 2007 годов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рождения.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Для участия в Конкурсе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необходимо выс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ать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до 1 июля 2025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года заявочный лист по адресу: Россия, 3050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00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г. Курск, ул.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Сонина,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4, </w:t>
      </w:r>
      <w:r>
        <w:rPr>
          <w:rStyle w:val="555"/>
          <w:rFonts w:ascii="Times New Roman" w:hAnsi="Times New Roman" w:cs="Times New Roman" w:eastAsia="Times New Roman"/>
          <w:color w:val="auto"/>
          <w:sz w:val="28"/>
          <w:szCs w:val="28"/>
          <w:u w:val="none"/>
          <w:lang w:eastAsia="ru-RU"/>
        </w:rPr>
        <w:t xml:space="preserve">ОБОУ ДПО «Учебно-методический центр Министерства культуры </w:t>
      </w:r>
      <w:r>
        <w:rPr>
          <w:rStyle w:val="555"/>
          <w:rFonts w:ascii="Times New Roman" w:hAnsi="Times New Roman" w:cs="Times New Roman" w:eastAsia="Times New Roman"/>
          <w:color w:val="auto"/>
          <w:sz w:val="28"/>
          <w:szCs w:val="28"/>
          <w:u w:val="none"/>
          <w:lang w:eastAsia="ru-RU"/>
        </w:rPr>
        <w:t xml:space="preserve">Курской области</w:t>
      </w:r>
      <w:r>
        <w:rPr>
          <w:rStyle w:val="555"/>
          <w:rFonts w:ascii="Times New Roman" w:hAnsi="Times New Roman" w:cs="Times New Roman" w:eastAsia="Times New Roman"/>
          <w:color w:val="auto"/>
          <w:sz w:val="28"/>
          <w:szCs w:val="28"/>
          <w:u w:val="none"/>
          <w:lang w:eastAsia="ru-RU"/>
        </w:rPr>
        <w:t xml:space="preserve">» или направить его по электронной почте: </w:t>
      </w:r>
      <w:r>
        <w:rPr>
          <w:color w:val="000000"/>
        </w:rPr>
      </w:r>
      <w:hyperlink r:id="rId9" w:history="1">
        <w:r>
          <w:rPr>
            <w:rStyle w:val="577"/>
            <w:color w:val="000000"/>
            <w:u w:val="none"/>
            <w:lang w:val="en-US"/>
          </w:rPr>
          <w:t xml:space="preserve">culture</w:t>
        </w:r>
        <w:r>
          <w:rPr>
            <w:rStyle w:val="577"/>
            <w:color w:val="000000"/>
            <w:u w:val="none"/>
          </w:rPr>
          <w:t xml:space="preserve">46@</w:t>
        </w:r>
        <w:r>
          <w:rPr>
            <w:rStyle w:val="577"/>
            <w:color w:val="000000"/>
            <w:u w:val="none"/>
            <w:lang w:val="en-US"/>
          </w:rPr>
          <w:t xml:space="preserve">mail</w:t>
        </w:r>
        <w:r>
          <w:rPr>
            <w:rStyle w:val="577"/>
            <w:color w:val="000000"/>
            <w:u w:val="none"/>
          </w:rPr>
          <w:t xml:space="preserve">.</w:t>
        </w:r>
        <w:r>
          <w:rPr>
            <w:rStyle w:val="577"/>
            <w:color w:val="000000"/>
            <w:u w:val="none"/>
            <w:lang w:val="en-US"/>
          </w:rPr>
          <w:t xml:space="preserve">ru</w:t>
        </w:r>
      </w:hyperlink>
      <w:r>
        <w:rPr>
          <w:rStyle w:val="555"/>
          <w:rFonts w:ascii="Times New Roman" w:hAnsi="Times New Roman" w:cs="Times New Roman" w:eastAsia="Times New Roman"/>
          <w:color w:val="auto"/>
          <w:sz w:val="28"/>
          <w:szCs w:val="28"/>
          <w:u w:val="none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Заявочный лист заполняется на компьютере с указанием полной программы по турам.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 заявочному листу прилагаются: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копия документа, удостоверяющего личность;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копия диплома об окончании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образовательной организации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сфере культуры и искусства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или справка об учебе (для студентов);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краткая творческая биография;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одна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цветн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фотографи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размером 13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см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x 18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см;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письменное согласие на обработку персональных данных в свободной форме.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Заявки,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некомплектные или присланные после указанного срока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не рассматриваются.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 целью предварительного отбора участников основной состязательной программы Конкурса организован отборочный тур. Для участия в данном этапе необходимо предоставить также до 1 июля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видеозапись-визитку для прохождения отборочного этапа Конкурса с записью исполнения двух произведений, одно из которых - авторства    Г.В. Свиридова (из конкурсной программы I тура).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Отборочный этап проходит с 1 июля по 1 августа 2025 г.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Все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допущенны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к участию в Конкурсе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претендентам в срок до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15 августа 2025 года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организационный комитет по подготовке и проведению </w:t>
      </w:r>
      <w:r>
        <w:rPr>
          <w:rFonts w:ascii="Times New Roman" w:hAnsi="Times New Roman" w:cs="Times New Roman" w:eastAsia="Times New Roman"/>
          <w:sz w:val="28"/>
          <w:szCs w:val="28"/>
          <w:lang w:val="en-US" w:eastAsia="ru-RU"/>
        </w:rPr>
        <w:t xml:space="preserve">VIII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Международного конкурса камерного пения имени Георгия Свиридова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(далее – Оргкомитет) направляет приглашение с указанием  даты прибытия на Конкурс.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3. Место и время проведения Конкурса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Конкурс проводится в г. Курске с 18 по 26 октября 2025 года. Место проведения Конкурса — концертные залы города Курска.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center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4. Условия проведения Конкурса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Конкурсные испытания состоят из трех туров: двух основных и одного финального.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Все прослушивания проводятся публично.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Порядок выступлений определяется жеребьевкой и сохраняется до конца Конкурса.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 второму туру допускается не более половины учас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тников первого тура. К третьему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(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финальному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туру допускаются 8 участников. При равенстве баллов по решению жюри к третьему туру могут быть допущены более 8 участников (до 12 участников).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Окончательное распределение премий, дипломов и призов проводится на заключительном заседании жюри.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Оплата расходов, связанных с пребыванием на Конкурсе (проезд, питание), – за счет участников Конкурса.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Проживание (в 2-местных номерах гос</w:t>
      </w:r>
      <w:r>
        <w:rPr>
          <w:rFonts w:ascii="Times New Roman" w:hAnsi="Times New Roman" w:cs="Times New Roman"/>
          <w:sz w:val="28"/>
          <w:szCs w:val="28"/>
        </w:rPr>
        <w:t xml:space="preserve">тиницы) за счёт организаторов Конкурса гарантируется первым 60 претендентам, подавшим комплектные заявки и допущенным к участию в Конкурсе (очерёдность заявок определяется по дате отправления на почтовом штемпеле или дате отправления по электронной почте).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случае необходимости Оргкомитет предоставляет конкурсантам без дополнительной оплаты концертмейстеров на две репетиции и выступление в туре.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center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sz w:val="16"/>
          <w:szCs w:val="16"/>
          <w:lang w:eastAsia="ru-RU"/>
        </w:rPr>
      </w:r>
      <w:r>
        <w:rPr>
          <w:rFonts w:ascii="Times New Roman" w:hAnsi="Times New Roman" w:cs="Times New Roman" w:eastAsia="Times New Roman"/>
          <w:b/>
          <w:sz w:val="16"/>
          <w:szCs w:val="16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5. Премии и награды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Лауреатам Конкурса присуждаются: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pStyle w:val="781"/>
        <w:ind w:left="0"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две первые премии в размере 250 тысяч рублей каждая и звание лауреата с вручением диплома </w:t>
      </w:r>
      <w:r>
        <w:rPr>
          <w:rFonts w:ascii="Times New Roman" w:hAnsi="Times New Roman" w:cs="Times New Roman" w:eastAsia="Times New Roman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степени;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pStyle w:val="781"/>
        <w:ind w:left="0"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две вторые премии в размере 200 тысяч рублей каждая и звание лауреата с вручением диплома </w:t>
      </w:r>
      <w:r>
        <w:rPr>
          <w:rFonts w:ascii="Times New Roman" w:hAnsi="Times New Roman" w:cs="Times New Roman" w:eastAsia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степени;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pStyle w:val="781"/>
        <w:ind w:left="0"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две третьи премии 150 тысяч рублей каждая и звание лауреата с вручением диплома </w:t>
      </w:r>
      <w:r>
        <w:rPr>
          <w:rFonts w:ascii="Times New Roman" w:hAnsi="Times New Roman" w:cs="Times New Roman" w:eastAsia="Times New Roman"/>
          <w:sz w:val="28"/>
          <w:szCs w:val="28"/>
          <w:lang w:val="en-US" w:eastAsia="ru-RU"/>
        </w:rPr>
        <w:t xml:space="preserve">III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степени.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Участникам финального тура, не получившим звание лауреата, присуждаются две поощрительные премии в размере 100 тысяч рублей каждая и звание дипломанта с вручением диплома.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Жюри имеет право присудить лучшим концертмейстерам Конкурса две премии в размере 100 тысяч рублей каждая с вручением специального диплома.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 согласованию с жюри Конкурса призы могут учреждать государственные и общественные организации, творческие союзы, физические лица.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pStyle w:val="781"/>
        <w:ind w:left="0" w:firstLine="567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Лауреаты и дипломанты Конкурса (по выбору жюри) обязаны выступ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ть в концерте на торжественной церемонии закрытия Конкурса и в концерте на родине Г.В. Свиридова в г. Фатеже.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pStyle w:val="781"/>
        <w:ind w:left="0" w:firstLine="567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Решения жюри окончательны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и пересмотру не подлежат.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pStyle w:val="781"/>
        <w:ind w:left="0" w:firstLine="567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center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6. Организационные вопросы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Организационные вопросы подготовки и проведения Конкурса осуществляются Оргкомитетом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остав жюри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Конкурса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утверждается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приказом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Министерства культуры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Курской области.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Программа конкурса утверждается Министерством культуры Курской области по согласованию с председателем (сопредседателями) жюри.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Права на использование аудио- и видеозаписей выступлений участников и победителей Конкурса в период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его проведения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принадлежат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Министерству культуры Курской области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Использование включает: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запись исполнения;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воспроизведение исполнения;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распространение записи исполнения на любом материальном носителе.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Справочная информация: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Оргкомитет, Министерство культуры Курской области: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305000, г. Курск, ул. Ленина, 11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адрес электронной почты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: </w:t>
      </w:r>
      <w:hyperlink r:id="rId10" w:history="1">
        <w:r>
          <w:rPr>
            <w:rStyle w:val="55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 xml:space="preserve">komkul</w:t>
        </w:r>
        <w:r>
          <w:rPr>
            <w:rStyle w:val="55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@</w:t>
        </w:r>
        <w:r>
          <w:rPr>
            <w:rStyle w:val="55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 xml:space="preserve">rkursk</w:t>
        </w:r>
        <w:r>
          <w:rPr>
            <w:rStyle w:val="55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.</w:t>
        </w:r>
        <w:r>
          <w:rPr>
            <w:rStyle w:val="55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, zanin.dv@rkursk.ru;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тел.: +7(4712) 70-18-54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70-18-53.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t xml:space="preserve">Областное бюджетное образовательное учреждение дополнительного профессионального образования «Учебно-методический центр Министерства культуры Курской области»:</w:t>
      </w:r>
      <w:r/>
    </w:p>
    <w:p>
      <w:pPr>
        <w:pStyle w:val="569"/>
        <w:ind w:firstLine="709"/>
        <w:jc w:val="both"/>
      </w:pPr>
      <w:r>
        <w:rPr>
          <w:color w:val="000000"/>
        </w:rPr>
        <w:t xml:space="preserve">305000, г. Курск, ул. Сонина,4;</w:t>
      </w:r>
      <w:r/>
    </w:p>
    <w:p>
      <w:pPr>
        <w:pStyle w:val="569"/>
        <w:ind w:firstLine="709"/>
        <w:jc w:val="both"/>
      </w:pPr>
      <w:r>
        <w:rPr>
          <w:color w:val="000000"/>
        </w:rPr>
        <w:t xml:space="preserve">адрес электронной почты: </w:t>
      </w:r>
      <w:hyperlink r:id="rId11" w:history="1">
        <w:r>
          <w:rPr>
            <w:rStyle w:val="577"/>
            <w:color w:val="000000"/>
            <w:u w:val="none"/>
            <w:lang w:val="en-US"/>
          </w:rPr>
          <w:t xml:space="preserve">culture</w:t>
        </w:r>
        <w:r>
          <w:rPr>
            <w:rStyle w:val="577"/>
            <w:color w:val="000000"/>
            <w:u w:val="none"/>
          </w:rPr>
          <w:t xml:space="preserve">46@</w:t>
        </w:r>
        <w:r>
          <w:rPr>
            <w:rStyle w:val="577"/>
            <w:color w:val="000000"/>
            <w:u w:val="none"/>
            <w:lang w:val="en-US"/>
          </w:rPr>
          <w:t xml:space="preserve">mail</w:t>
        </w:r>
        <w:r>
          <w:rPr>
            <w:rStyle w:val="577"/>
            <w:color w:val="000000"/>
            <w:u w:val="none"/>
          </w:rPr>
          <w:t xml:space="preserve">.</w:t>
        </w:r>
        <w:r>
          <w:rPr>
            <w:rStyle w:val="577"/>
            <w:color w:val="000000"/>
            <w:u w:val="none"/>
            <w:lang w:val="en-US"/>
          </w:rPr>
          <w:t xml:space="preserve">ru</w:t>
        </w:r>
      </w:hyperlink>
      <w:r>
        <w:rPr>
          <w:color w:val="000000"/>
        </w:rPr>
        <w:t xml:space="preserve">, </w:t>
      </w:r>
      <w:hyperlink r:id="rId12" w:history="1">
        <w:r>
          <w:rPr>
            <w:rStyle w:val="577"/>
            <w:color w:val="000000"/>
            <w:u w:val="none"/>
            <w:lang w:val="en-US"/>
          </w:rPr>
          <w:t xml:space="preserve">umc</w:t>
        </w:r>
        <w:r>
          <w:rPr>
            <w:rStyle w:val="577"/>
            <w:color w:val="000000"/>
            <w:u w:val="none"/>
          </w:rPr>
          <w:t xml:space="preserve">.</w:t>
        </w:r>
        <w:r>
          <w:rPr>
            <w:rStyle w:val="577"/>
            <w:color w:val="000000"/>
            <w:u w:val="none"/>
            <w:lang w:val="en-US"/>
          </w:rPr>
          <w:t xml:space="preserve">buh</w:t>
        </w:r>
        <w:r>
          <w:rPr>
            <w:rStyle w:val="577"/>
            <w:color w:val="000000"/>
            <w:u w:val="none"/>
          </w:rPr>
          <w:t xml:space="preserve">@</w:t>
        </w:r>
        <w:r>
          <w:rPr>
            <w:rStyle w:val="577"/>
            <w:color w:val="000000"/>
            <w:u w:val="none"/>
            <w:lang w:val="en-US"/>
          </w:rPr>
          <w:t xml:space="preserve">yandex</w:t>
        </w:r>
        <w:r>
          <w:rPr>
            <w:rStyle w:val="577"/>
            <w:color w:val="000000"/>
            <w:u w:val="none"/>
          </w:rPr>
          <w:t xml:space="preserve">.</w:t>
        </w:r>
        <w:r>
          <w:rPr>
            <w:rStyle w:val="577"/>
            <w:color w:val="000000"/>
            <w:u w:val="none"/>
            <w:lang w:val="en-US"/>
          </w:rPr>
          <w:t xml:space="preserve">ru</w:t>
        </w:r>
      </w:hyperlink>
      <w:r>
        <w:rPr>
          <w:rStyle w:val="577"/>
          <w:color w:val="000000"/>
          <w:u w:val="none"/>
        </w:rPr>
        <w:t xml:space="preserve">;</w:t>
      </w:r>
      <w:r/>
    </w:p>
    <w:p>
      <w:pPr>
        <w:pStyle w:val="569"/>
        <w:ind w:firstLine="709"/>
        <w:jc w:val="both"/>
      </w:pPr>
      <w:r>
        <w:t xml:space="preserve">тел.: +7(4712) 51-00-49, 51-00-84, +7 910-272-44-96, факс: 51-00-47.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387"/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387"/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387"/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387"/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387"/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Губернатора Курской области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387"/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___________№______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ПОЛОЖЕНИ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Е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о жюри 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val="en-US" w:eastAsia="ru-RU"/>
        </w:rPr>
        <w:t xml:space="preserve">VIII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 Междунар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одного конкурса камерного пения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имени Георгия Свиридова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bCs/>
          <w:i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b/>
          <w:bCs/>
          <w:i/>
          <w:iCs/>
          <w:sz w:val="28"/>
          <w:szCs w:val="28"/>
          <w:lang w:eastAsia="ru-RU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Выступления участников </w:t>
      </w:r>
      <w:r>
        <w:rPr>
          <w:rFonts w:ascii="Times New Roman" w:hAnsi="Times New Roman" w:cs="Times New Roman" w:eastAsia="Times New Roman"/>
          <w:sz w:val="28"/>
          <w:szCs w:val="28"/>
          <w:lang w:val="en-US" w:eastAsia="ru-RU"/>
        </w:rPr>
        <w:t xml:space="preserve">VIII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Международного конкурса камерного пения имени Георгия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Свиридова (далее –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 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онкурс) оценивает профессиональное жюри.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color w:val="333333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Состав жюри, включающий ведущих деятелей музыкальной культуры России, народных артистов СССР 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Российской Федерации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заслуженных артистов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Российской Федерации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деятелей музыкальной культуры стран ближнего и дальнего зарубежья, утве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рждается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приказом комитета по культуре Курской области.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color w:val="333333"/>
          <w:lang w:eastAsia="ru-RU"/>
        </w:rPr>
      </w:pP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Жюри прослушивает всех исполнителей, допущ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енных организационным комитетом по подготовке и проведению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 Международного конкурса камерного пения имени Георгия Свиридова (далее – Оргкомитет) к участию в К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онкурсе, дает оценку их выступлениям, принимает решение об участии конкурсантов в следующих турах, присуждает премии и дипломы.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 вынесении решения жюри учитывает художественный и технический уровень выступлений, глубину художественного образа, артистизм и сценическое мастерство исполнителей.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Оценка тво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рческих выступлений участников 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онкурса про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изводится на основе 25-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балльной оценочной системы.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 По итогам прослушивания каждого тура члены жюри фиксируют свои оценки в оценочных лис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тах, подписывают их и передают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Ответственному секретарю жюри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Ответственный секретарь жюри вычисляет средний оценочный балл по каждому конкурсанту (сумма баллов всех членов жюри делится на количество членов жюри).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Оценочный балл члена жюри, расходящийся со средним оценочным баллом более чем на три пункта, при подсчете не учитывается.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Остальные оценочные баллы суммируются и делятся на количество членов жюри, их подавших.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Окончательное решение по каждому из трёх туров принимается с учетом результатов по баллам.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спорных случаях (при равенстве баллов) решение принимается на основе обсуждения творческих выступлений и открытого голосования по каждому участнику Конкурса. Решение принимается простым большинством голосов.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 равенстве голосов решение принимается с учётом мнения председателя (сопредседателей) жюри.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жюри не принимает участия в обсуждении и оценке по кандидатуре конкурсанта, обучающегося или закончившего обучение у него менее трех лет назад.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достигнутых участниками Конкурса результатов и в пределах установленного количества премий жюри имеет право: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изменять регламент выступлений участников Конкурса;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определять порядок награждения;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определять участников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торжественной церемонии закрытия Конкурса (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Гала-концерта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 его программу;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участников концерта на родине Г.В.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Свиридова в г.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Фатеже и его программу;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делить одну премию между победителями, кроме первой премии;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присуждать не все премии;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увеличивать количество </w:t>
      </w:r>
      <w:r>
        <w:rPr>
          <w:rFonts w:ascii="Times New Roman" w:hAnsi="Times New Roman" w:cs="Times New Roman"/>
          <w:sz w:val="28"/>
          <w:szCs w:val="28"/>
        </w:rPr>
        <w:t xml:space="preserve">и размер </w:t>
      </w:r>
      <w:r>
        <w:rPr>
          <w:rFonts w:ascii="Times New Roman" w:hAnsi="Times New Roman" w:cs="Times New Roman"/>
          <w:sz w:val="28"/>
          <w:szCs w:val="28"/>
        </w:rPr>
        <w:t xml:space="preserve">иных премий в пределах оставшихся 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какие-либ</w:t>
      </w:r>
      <w:r>
        <w:rPr>
          <w:rFonts w:ascii="Times New Roman" w:hAnsi="Times New Roman" w:cs="Times New Roman"/>
          <w:sz w:val="28"/>
          <w:szCs w:val="28"/>
        </w:rPr>
        <w:t xml:space="preserve">о из премий не будут присуждены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Конкурса может учреждать специальные призы, в том числе: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 за лучшее исполнение произведений Г.В. Свиридова;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 за лучшее исполнение романса или песни Г.В. Свиридова;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призы за лучшее исполнение романса или песни Г.В. Свиридова на слова А. Пушкина, М. Лермонтова, С. Есенина, А. Блока, А. </w:t>
      </w:r>
      <w:r>
        <w:rPr>
          <w:rFonts w:ascii="Times New Roman" w:hAnsi="Times New Roman" w:cs="Times New Roman"/>
          <w:sz w:val="28"/>
          <w:szCs w:val="28"/>
        </w:rPr>
        <w:t xml:space="preserve">Исаакяна</w:t>
      </w:r>
      <w:r>
        <w:rPr>
          <w:rFonts w:ascii="Times New Roman" w:hAnsi="Times New Roman" w:cs="Times New Roman"/>
          <w:sz w:val="28"/>
          <w:szCs w:val="28"/>
        </w:rPr>
        <w:t xml:space="preserve">, А. Прокофьева;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 за лучшее исполнение народной песни;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 «Надежда» самому молодому участнику конкурса, </w:t>
      </w:r>
      <w:r>
        <w:rPr>
          <w:rFonts w:ascii="Times New Roman" w:hAnsi="Times New Roman" w:cs="Times New Roman"/>
          <w:sz w:val="28"/>
          <w:szCs w:val="28"/>
        </w:rPr>
        <w:t xml:space="preserve">добившемуся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высоких</w:t>
      </w:r>
      <w:r>
        <w:rPr>
          <w:rFonts w:ascii="Times New Roman" w:hAnsi="Times New Roman" w:cs="Times New Roman"/>
          <w:sz w:val="28"/>
          <w:szCs w:val="28"/>
        </w:rPr>
        <w:t xml:space="preserve"> результатов.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жюри окончательны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и пересмотру не подлежат.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569"/>
        <w:ind w:left="5245" w:firstLine="0"/>
        <w:jc w:val="center"/>
      </w:pPr>
      <w:r>
        <w:t xml:space="preserve">Приложение № 1</w:t>
      </w:r>
      <w:r/>
    </w:p>
    <w:p>
      <w:pPr>
        <w:pStyle w:val="569"/>
        <w:ind w:left="5245" w:firstLine="0"/>
        <w:jc w:val="center"/>
      </w:pPr>
      <w:r>
        <w:t xml:space="preserve">к постановлению</w:t>
      </w:r>
      <w:r/>
    </w:p>
    <w:p>
      <w:pPr>
        <w:pStyle w:val="569"/>
        <w:ind w:left="5245" w:firstLine="0"/>
        <w:jc w:val="center"/>
      </w:pPr>
      <w:r>
        <w:t xml:space="preserve">Губернатора Курской области</w:t>
      </w:r>
      <w:r/>
    </w:p>
    <w:p>
      <w:pPr>
        <w:pStyle w:val="569"/>
        <w:ind w:left="5245" w:firstLine="0"/>
        <w:jc w:val="center"/>
      </w:pPr>
      <w:r>
        <w:t xml:space="preserve">от ___________ № _____</w:t>
      </w:r>
      <w:r/>
    </w:p>
    <w:p>
      <w:pPr>
        <w:pStyle w:val="569"/>
      </w:pPr>
      <w:r/>
      <w:r/>
    </w:p>
    <w:p>
      <w:pPr>
        <w:pStyle w:val="569"/>
        <w:jc w:val="center"/>
      </w:pPr>
      <w:r>
        <w:rPr>
          <w:b/>
          <w:bCs/>
        </w:rPr>
        <w:t xml:space="preserve">СМЕТА</w:t>
      </w:r>
      <w:r/>
    </w:p>
    <w:p>
      <w:pPr>
        <w:pStyle w:val="569"/>
        <w:jc w:val="center"/>
      </w:pPr>
      <w:r>
        <w:rPr>
          <w:b/>
          <w:bCs/>
        </w:rPr>
        <w:t xml:space="preserve">расходов на подготовку и проведение</w:t>
      </w:r>
      <w:r>
        <w:rPr>
          <w:b/>
        </w:rPr>
      </w:r>
      <w:r/>
    </w:p>
    <w:p>
      <w:pPr>
        <w:pStyle w:val="569"/>
        <w:jc w:val="center"/>
      </w:pPr>
      <w:r>
        <w:rPr>
          <w:b/>
        </w:rPr>
        <w:t xml:space="preserve">V</w:t>
      </w:r>
      <w:r>
        <w:rPr>
          <w:b/>
          <w:lang w:val="en-US"/>
        </w:rPr>
        <w:t xml:space="preserve">II</w:t>
      </w:r>
      <w:r>
        <w:rPr>
          <w:b/>
        </w:rPr>
        <w:t xml:space="preserve"> Международного конкурса камерного пения</w:t>
      </w:r>
      <w:r>
        <w:rPr>
          <w:b/>
        </w:rPr>
      </w:r>
      <w:r/>
    </w:p>
    <w:p>
      <w:pPr>
        <w:pStyle w:val="569"/>
        <w:jc w:val="center"/>
      </w:pPr>
      <w:r>
        <w:rPr>
          <w:b/>
        </w:rPr>
        <w:t xml:space="preserve">имени Георгия Свиридова </w:t>
      </w:r>
      <w:r>
        <w:rPr>
          <w:b/>
          <w:bCs/>
        </w:rPr>
        <w:t xml:space="preserve">в 2025 году</w:t>
      </w:r>
      <w:r>
        <w:rPr>
          <w:b/>
          <w:bCs/>
        </w:rPr>
      </w:r>
      <w:r/>
    </w:p>
    <w:p>
      <w:pPr>
        <w:pStyle w:val="569"/>
        <w:ind w:firstLine="567"/>
        <w:jc w:val="center"/>
      </w:pPr>
      <w:r>
        <w:rPr>
          <w:b/>
        </w:rPr>
      </w:r>
      <w:r>
        <w:rPr>
          <w:b/>
        </w:rPr>
      </w:r>
      <w:r/>
    </w:p>
    <w:tbl>
      <w:tblPr>
        <w:tblW w:w="9345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020" w:firstRow="1" w:lastRow="0" w:firstColumn="0" w:lastColumn="0" w:noHBand="0" w:noVBand="0"/>
      </w:tblPr>
      <w:tblGrid>
        <w:gridCol w:w="959"/>
        <w:gridCol w:w="6907"/>
        <w:gridCol w:w="1479"/>
      </w:tblGrid>
      <w:tr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pStyle w:val="781"/>
              <w:ind w:left="0"/>
              <w:jc w:val="center"/>
            </w:pPr>
            <w:r>
              <w:rPr>
                <w:b/>
              </w:rPr>
              <w:t xml:space="preserve">№</w:t>
            </w:r>
            <w:r>
              <w:rPr>
                <w:b/>
              </w:rPr>
            </w:r>
            <w:r/>
          </w:p>
          <w:p>
            <w:pPr>
              <w:pStyle w:val="781"/>
              <w:ind w:left="0"/>
              <w:jc w:val="center"/>
            </w:pPr>
            <w:r>
              <w:rPr>
                <w:b/>
              </w:rPr>
              <w:t xml:space="preserve">п/п</w:t>
            </w:r>
            <w:r>
              <w:rPr>
                <w:b/>
              </w:rPr>
            </w:r>
            <w:r/>
          </w:p>
        </w:tc>
        <w:tc>
          <w:tcPr>
            <w:tcW w:w="6907" w:type="dxa"/>
            <w:vAlign w:val="center"/>
            <w:textDirection w:val="lrTb"/>
            <w:noWrap w:val="false"/>
          </w:tcPr>
          <w:p>
            <w:pPr>
              <w:ind w:firstLine="567"/>
              <w:jc w:val="center"/>
            </w:pPr>
            <w:r>
              <w:rPr>
                <w:b/>
              </w:rPr>
              <w:t xml:space="preserve">Наименование расходов</w:t>
            </w:r>
            <w:r>
              <w:rPr>
                <w:b/>
              </w:rPr>
            </w:r>
            <w:r/>
          </w:p>
        </w:tc>
        <w:tc>
          <w:tcPr>
            <w:tcW w:w="1479" w:type="dxa"/>
            <w:vAlign w:val="center"/>
            <w:textDirection w:val="lrTb"/>
            <w:noWrap w:val="false"/>
          </w:tcPr>
          <w:p>
            <w:pPr>
              <w:ind w:left="-69" w:right="-85"/>
              <w:jc w:val="center"/>
            </w:pPr>
            <w:r>
              <w:rPr>
                <w:b/>
              </w:rPr>
              <w:t xml:space="preserve">Сумма</w:t>
            </w:r>
            <w:r>
              <w:rPr>
                <w:b/>
              </w:rPr>
            </w:r>
            <w:r/>
          </w:p>
          <w:p>
            <w:pPr>
              <w:ind w:left="-69" w:right="-85"/>
              <w:jc w:val="center"/>
            </w:pPr>
            <w:r>
              <w:rPr>
                <w:b/>
              </w:rPr>
              <w:t xml:space="preserve">(тыс. руб.)</w:t>
            </w:r>
            <w:r/>
          </w:p>
        </w:tc>
      </w:tr>
      <w:tr>
        <w:trPr/>
        <w:tc>
          <w:tcPr>
            <w:tcW w:w="9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tcW w:w="6907" w:type="dxa"/>
            <w:vAlign w:val="center"/>
            <w:vMerge w:val="restart"/>
            <w:textDirection w:val="lrTb"/>
            <w:noWrap w:val="false"/>
          </w:tcPr>
          <w:p>
            <w:r>
              <w:t xml:space="preserve">Оплата за публикацию условий и программы конкурса в периодическом издании «Музыкальное обозрение»</w:t>
            </w:r>
            <w:r/>
          </w:p>
        </w:tc>
        <w:tc>
          <w:tcPr>
            <w:tcW w:w="14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27,0</w:t>
            </w:r>
            <w:r>
              <w:rPr>
                <w:lang w:val="en-US"/>
              </w:rPr>
            </w:r>
            <w:r/>
          </w:p>
        </w:tc>
      </w:tr>
      <w:tr>
        <w:trPr/>
        <w:tc>
          <w:tcPr>
            <w:tcW w:w="9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tcW w:w="6907" w:type="dxa"/>
            <w:vAlign w:val="center"/>
            <w:vMerge w:val="restart"/>
            <w:textDirection w:val="lrTb"/>
            <w:noWrap w:val="false"/>
          </w:tcPr>
          <w:p>
            <w:r>
              <w:t xml:space="preserve">Оплата услуг за создание сайта</w:t>
            </w:r>
            <w:r/>
          </w:p>
        </w:tc>
        <w:tc>
          <w:tcPr>
            <w:tcW w:w="14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32,0</w:t>
            </w:r>
            <w:r>
              <w:rPr>
                <w:lang w:val="en-US"/>
              </w:rPr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tcW w:w="6907" w:type="dxa"/>
            <w:vAlign w:val="center"/>
            <w:textDirection w:val="lrTb"/>
            <w:noWrap w:val="false"/>
          </w:tcPr>
          <w:p>
            <w:r>
              <w:t xml:space="preserve">Оплата услуг с начислениями:</w:t>
            </w:r>
            <w:r/>
          </w:p>
          <w:p>
            <w:r>
              <w:t xml:space="preserve">сопредседателям жюри конкурса, членам жюри, ответственному секретар</w:t>
            </w:r>
            <w:r>
              <w:t xml:space="preserve">ю жюри, врачу-оториноларингологу, руководителю пресс-центра, журналисту, участникам торжественной церемонии открытия конкурса: солистам и концертмейстерам, прочим привлеченным работникам, режиссерско-постановочной группе, дежурным концертмейстерам конкурса</w:t>
            </w:r>
            <w:r/>
          </w:p>
        </w:tc>
        <w:tc>
          <w:tcPr>
            <w:tcW w:w="147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1</w:t>
            </w:r>
            <w:r>
              <w:t xml:space="preserve">4</w:t>
            </w:r>
            <w:r>
              <w:rPr>
                <w:lang w:val="en-US"/>
              </w:rPr>
              <w:t xml:space="preserve">00</w:t>
            </w:r>
            <w:r>
              <w:t xml:space="preserve">,0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pStyle w:val="781"/>
              <w:ind w:left="0"/>
              <w:jc w:val="center"/>
            </w:pPr>
            <w:r>
              <w:t xml:space="preserve">4.</w:t>
            </w:r>
            <w:r/>
          </w:p>
        </w:tc>
        <w:tc>
          <w:tcPr>
            <w:tcW w:w="6907" w:type="dxa"/>
            <w:vAlign w:val="center"/>
            <w:textDirection w:val="lrTb"/>
            <w:noWrap w:val="false"/>
          </w:tcPr>
          <w:p>
            <w:r>
              <w:t xml:space="preserve">Выплата премий победителям конкурса и приобретение призов, в т.ч.:</w:t>
            </w:r>
            <w:r/>
          </w:p>
          <w:p>
            <w:r>
              <w:t xml:space="preserve">- две первые премии по 250 тыс. рублей каждая;</w:t>
            </w:r>
            <w:r/>
          </w:p>
          <w:p>
            <w:r>
              <w:t xml:space="preserve">- две вторые премии по 200 тыс. рублей каждая;</w:t>
            </w:r>
            <w:r/>
          </w:p>
          <w:p>
            <w:r>
              <w:t xml:space="preserve">- две третьи премии по 150 тыс. рублей каждая;</w:t>
            </w:r>
            <w:r/>
          </w:p>
          <w:p>
            <w:r>
              <w:t xml:space="preserve">- две премии дипломантам по 100 тыс. рублей каждая;</w:t>
            </w:r>
            <w:r/>
          </w:p>
          <w:p>
            <w:r>
              <w:t xml:space="preserve">- две премии лучшим концертмейстерам по 100 тыс. рублей каждая</w:t>
            </w:r>
            <w:r/>
          </w:p>
        </w:tc>
        <w:tc>
          <w:tcPr>
            <w:tcW w:w="1479" w:type="dxa"/>
            <w:vAlign w:val="center"/>
            <w:textDirection w:val="lrTb"/>
            <w:noWrap w:val="false"/>
          </w:tcPr>
          <w:p>
            <w:pPr>
              <w:ind w:firstLine="20"/>
              <w:jc w:val="center"/>
            </w:pPr>
            <w:r>
              <w:t xml:space="preserve">1600,0</w:t>
            </w:r>
            <w:r/>
          </w:p>
        </w:tc>
      </w:tr>
      <w:tr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5.</w:t>
            </w:r>
            <w:r/>
          </w:p>
        </w:tc>
        <w:tc>
          <w:tcPr>
            <w:tcW w:w="6907" w:type="dxa"/>
            <w:vAlign w:val="center"/>
            <w:textDirection w:val="lrTb"/>
            <w:noWrap w:val="false"/>
          </w:tcPr>
          <w:p>
            <w:r>
              <w:t xml:space="preserve">Приобретение специальных призов</w:t>
            </w:r>
            <w:r/>
          </w:p>
        </w:tc>
        <w:tc>
          <w:tcPr>
            <w:tcW w:w="1479" w:type="dxa"/>
            <w:vAlign w:val="center"/>
            <w:textDirection w:val="lrTb"/>
            <w:noWrap w:val="false"/>
          </w:tcPr>
          <w:p>
            <w:pPr>
              <w:ind w:firstLine="20"/>
              <w:jc w:val="center"/>
            </w:pPr>
            <w:r>
              <w:t xml:space="preserve">110,0</w:t>
            </w:r>
            <w:r/>
          </w:p>
        </w:tc>
      </w:tr>
      <w:tr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6.</w:t>
            </w:r>
            <w:r/>
          </w:p>
        </w:tc>
        <w:tc>
          <w:tcPr>
            <w:tcW w:w="6907" w:type="dxa"/>
            <w:vAlign w:val="center"/>
            <w:textDirection w:val="lrTb"/>
            <w:noWrap w:val="false"/>
          </w:tcPr>
          <w:p>
            <w:r>
              <w:t xml:space="preserve">Изготовление печатной продукции</w:t>
            </w:r>
            <w:r/>
          </w:p>
        </w:tc>
        <w:tc>
          <w:tcPr>
            <w:tcW w:w="1479" w:type="dxa"/>
            <w:vAlign w:val="center"/>
            <w:textDirection w:val="lrTb"/>
            <w:noWrap w:val="false"/>
          </w:tcPr>
          <w:p>
            <w:pPr>
              <w:ind w:firstLine="20"/>
              <w:jc w:val="center"/>
            </w:pPr>
            <w:r>
              <w:t xml:space="preserve">140,0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</w:pPr>
            <w:r>
              <w:t xml:space="preserve">7.</w:t>
            </w:r>
            <w:r/>
          </w:p>
        </w:tc>
        <w:tc>
          <w:tcPr>
            <w:tcW w:w="6907" w:type="dxa"/>
            <w:vAlign w:val="center"/>
            <w:textDirection w:val="lrTb"/>
            <w:noWrap w:val="false"/>
          </w:tcPr>
          <w:p>
            <w:r>
              <w:t xml:space="preserve">Приобретение рамок для дипломов, канцелярских товаров, картриджей для принтера, портфелей для членов жюри</w:t>
            </w:r>
            <w:r/>
          </w:p>
        </w:tc>
        <w:tc>
          <w:tcPr>
            <w:tcW w:w="1479" w:type="dxa"/>
            <w:vAlign w:val="center"/>
            <w:textDirection w:val="lrTb"/>
            <w:noWrap w:val="false"/>
          </w:tcPr>
          <w:p>
            <w:pPr>
              <w:ind w:firstLine="20"/>
              <w:jc w:val="center"/>
            </w:pPr>
            <w:r>
              <w:t xml:space="preserve">30,0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</w:pPr>
            <w:r>
              <w:t xml:space="preserve">8.</w:t>
            </w:r>
            <w:r/>
          </w:p>
        </w:tc>
        <w:tc>
          <w:tcPr>
            <w:tcW w:w="6907" w:type="dxa"/>
            <w:vAlign w:val="center"/>
            <w:textDirection w:val="lrTb"/>
            <w:noWrap w:val="false"/>
          </w:tcPr>
          <w:p>
            <w:r>
              <w:t xml:space="preserve">Оплата услуг по организации проезда железнодорожным и авиатранспортом в г. Курск и обратно членов жюри, участников торжественной церемонии открытия конкурса, почетных гостей</w:t>
            </w:r>
            <w:r>
              <w:rPr>
                <w:b/>
              </w:rPr>
            </w:r>
            <w:r/>
          </w:p>
        </w:tc>
        <w:tc>
          <w:tcPr>
            <w:tcW w:w="1479" w:type="dxa"/>
            <w:vAlign w:val="center"/>
            <w:textDirection w:val="lrTb"/>
            <w:noWrap w:val="false"/>
          </w:tcPr>
          <w:p>
            <w:pPr>
              <w:ind w:firstLine="20"/>
              <w:jc w:val="center"/>
            </w:pPr>
            <w:r>
              <w:t xml:space="preserve">250,0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</w:pPr>
            <w:r>
              <w:t xml:space="preserve">9.</w:t>
            </w:r>
            <w:r/>
          </w:p>
        </w:tc>
        <w:tc>
          <w:tcPr>
            <w:tcW w:w="6907" w:type="dxa"/>
            <w:vAlign w:val="center"/>
            <w:textDirection w:val="lrTb"/>
            <w:noWrap w:val="false"/>
          </w:tcPr>
          <w:p>
            <w:r>
              <w:t xml:space="preserve">Оплата услуг по организации проживания членов жюри, участников концерта в торжественной церемонии открытия конкурса, почетных гостей, представителей центральных СМИ, почетных гостей</w:t>
            </w:r>
            <w:r>
              <w:rPr>
                <w:b/>
              </w:rPr>
            </w:r>
            <w:r/>
          </w:p>
        </w:tc>
        <w:tc>
          <w:tcPr>
            <w:tcW w:w="1479" w:type="dxa"/>
            <w:vAlign w:val="center"/>
            <w:textDirection w:val="lrTb"/>
            <w:noWrap w:val="false"/>
          </w:tcPr>
          <w:p>
            <w:pPr>
              <w:ind w:firstLine="20"/>
              <w:jc w:val="center"/>
            </w:pPr>
            <w:r>
              <w:t xml:space="preserve">441, 0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</w:pPr>
            <w:r>
              <w:t xml:space="preserve">10.</w:t>
            </w:r>
            <w:r/>
          </w:p>
        </w:tc>
        <w:tc>
          <w:tcPr>
            <w:tcW w:w="6907" w:type="dxa"/>
            <w:vAlign w:val="center"/>
            <w:textDirection w:val="lrTb"/>
            <w:noWrap w:val="false"/>
          </w:tcPr>
          <w:p>
            <w:r>
              <w:t xml:space="preserve">Оплата услуг по организации проживания участников </w:t>
            </w:r>
            <w:r>
              <w:rPr>
                <w:lang w:val="en-US"/>
              </w:rPr>
              <w:t xml:space="preserve">I</w:t>
            </w:r>
            <w:r>
              <w:t xml:space="preserve">, </w:t>
            </w:r>
            <w:r>
              <w:rPr>
                <w:lang w:val="en-US"/>
              </w:rPr>
              <w:t xml:space="preserve">II</w:t>
            </w:r>
            <w:r>
              <w:t xml:space="preserve">, </w:t>
            </w:r>
            <w:r>
              <w:rPr>
                <w:lang w:val="en-US"/>
              </w:rPr>
              <w:t xml:space="preserve">III</w:t>
            </w:r>
            <w:r>
              <w:t xml:space="preserve"> туров конкурса</w:t>
            </w:r>
            <w:r/>
          </w:p>
        </w:tc>
        <w:tc>
          <w:tcPr>
            <w:tcW w:w="1479" w:type="dxa"/>
            <w:vAlign w:val="center"/>
            <w:textDirection w:val="lrTb"/>
            <w:noWrap w:val="false"/>
          </w:tcPr>
          <w:p>
            <w:pPr>
              <w:ind w:firstLine="20"/>
              <w:jc w:val="center"/>
            </w:pPr>
            <w:r>
              <w:t xml:space="preserve">950,0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</w:pPr>
            <w:r>
              <w:t xml:space="preserve">11.</w:t>
            </w:r>
            <w:r/>
          </w:p>
        </w:tc>
        <w:tc>
          <w:tcPr>
            <w:tcW w:w="6907" w:type="dxa"/>
            <w:vAlign w:val="center"/>
            <w:textDirection w:val="lrTb"/>
            <w:noWrap w:val="false"/>
          </w:tcPr>
          <w:p>
            <w:r>
              <w:t xml:space="preserve">Оплата услуг по организации питания членов жюри, участников концерта в торжественной церемонии открытия конкурса, почетных гостей, представителей центральных СМИ</w:t>
            </w:r>
            <w:r/>
          </w:p>
        </w:tc>
        <w:tc>
          <w:tcPr>
            <w:tcW w:w="1479" w:type="dxa"/>
            <w:vAlign w:val="center"/>
            <w:textDirection w:val="lrTb"/>
            <w:noWrap w:val="false"/>
          </w:tcPr>
          <w:p>
            <w:pPr>
              <w:ind w:firstLine="20"/>
              <w:jc w:val="center"/>
            </w:pPr>
            <w:r>
              <w:t xml:space="preserve">270,0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</w:pPr>
            <w:r>
              <w:t xml:space="preserve">12.</w:t>
            </w:r>
            <w:r/>
          </w:p>
        </w:tc>
        <w:tc>
          <w:tcPr>
            <w:tcW w:w="6907" w:type="dxa"/>
            <w:vAlign w:val="center"/>
            <w:textDirection w:val="lrTb"/>
            <w:noWrap w:val="false"/>
          </w:tcPr>
          <w:p>
            <w:r>
              <w:t xml:space="preserve">Оказание услуг по сценическому, звуковому и световому оформлению залов для церемоний открытия и закрытия конкурса, конкурсных прослушиваний</w:t>
            </w:r>
            <w:r>
              <w:rPr>
                <w:b/>
              </w:rPr>
            </w:r>
            <w:r/>
          </w:p>
        </w:tc>
        <w:tc>
          <w:tcPr>
            <w:tcW w:w="1479" w:type="dxa"/>
            <w:vAlign w:val="center"/>
            <w:textDirection w:val="lrTb"/>
            <w:noWrap w:val="false"/>
          </w:tcPr>
          <w:p>
            <w:pPr>
              <w:ind w:firstLine="20"/>
              <w:jc w:val="center"/>
            </w:pPr>
            <w:r>
              <w:t xml:space="preserve">50,0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</w:pPr>
            <w:r>
              <w:t xml:space="preserve">13.</w:t>
            </w:r>
            <w:r/>
          </w:p>
        </w:tc>
        <w:tc>
          <w:tcPr>
            <w:tcW w:w="6907" w:type="dxa"/>
            <w:vAlign w:val="center"/>
            <w:textDirection w:val="lrTb"/>
            <w:noWrap w:val="false"/>
          </w:tcPr>
          <w:p>
            <w:r>
              <w:t xml:space="preserve">Транспортные услуги</w:t>
            </w:r>
            <w:r/>
          </w:p>
        </w:tc>
        <w:tc>
          <w:tcPr>
            <w:tcW w:w="1479" w:type="dxa"/>
            <w:vAlign w:val="center"/>
            <w:textDirection w:val="lrTb"/>
            <w:noWrap w:val="false"/>
          </w:tcPr>
          <w:p>
            <w:pPr>
              <w:ind w:firstLine="20"/>
              <w:jc w:val="center"/>
            </w:pPr>
            <w:r>
              <w:t xml:space="preserve">50,0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</w:pPr>
            <w:r>
              <w:t xml:space="preserve">14.</w:t>
            </w:r>
            <w:r/>
          </w:p>
        </w:tc>
        <w:tc>
          <w:tcPr>
            <w:tcW w:w="6907" w:type="dxa"/>
            <w:vAlign w:val="center"/>
            <w:textDirection w:val="lrTb"/>
            <w:noWrap w:val="false"/>
          </w:tcPr>
          <w:p>
            <w:r>
              <w:t xml:space="preserve">Оплата услуг за художественное оформление сцены, фасадов зданий</w:t>
            </w:r>
            <w:r/>
          </w:p>
        </w:tc>
        <w:tc>
          <w:tcPr>
            <w:tcW w:w="1479" w:type="dxa"/>
            <w:vAlign w:val="center"/>
            <w:textDirection w:val="lrTb"/>
            <w:noWrap w:val="false"/>
          </w:tcPr>
          <w:p>
            <w:pPr>
              <w:ind w:firstLine="20"/>
              <w:jc w:val="center"/>
            </w:pPr>
            <w:r>
              <w:t xml:space="preserve">50,0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</w:pPr>
            <w:r>
              <w:t xml:space="preserve">15.</w:t>
            </w:r>
            <w:r/>
          </w:p>
        </w:tc>
        <w:tc>
          <w:tcPr>
            <w:tcW w:w="6907" w:type="dxa"/>
            <w:vAlign w:val="center"/>
            <w:textDirection w:val="lrTb"/>
            <w:noWrap w:val="false"/>
          </w:tcPr>
          <w:p>
            <w:r>
              <w:t xml:space="preserve">Приобретение корзин с цветами, букетов цветов для торжественной церемонии закрытия конкурса</w:t>
            </w:r>
            <w:r>
              <w:rPr>
                <w:b/>
              </w:rPr>
            </w:r>
            <w:r/>
          </w:p>
        </w:tc>
        <w:tc>
          <w:tcPr>
            <w:tcW w:w="1479" w:type="dxa"/>
            <w:vAlign w:val="center"/>
            <w:textDirection w:val="lrTb"/>
            <w:noWrap w:val="false"/>
          </w:tcPr>
          <w:p>
            <w:pPr>
              <w:ind w:firstLine="20"/>
              <w:jc w:val="center"/>
            </w:pPr>
            <w:r>
              <w:t xml:space="preserve">60,0</w:t>
            </w:r>
            <w:r/>
          </w:p>
        </w:tc>
      </w:tr>
      <w:tr>
        <w:trPr/>
        <w:tc>
          <w:tcPr>
            <w:gridSpan w:val="2"/>
            <w:tcW w:w="7866" w:type="dxa"/>
            <w:vAlign w:val="center"/>
            <w:textDirection w:val="lrTb"/>
            <w:noWrap w:val="false"/>
          </w:tcPr>
          <w:p>
            <w:pPr>
              <w:pStyle w:val="781"/>
              <w:ind w:left="426"/>
              <w:jc w:val="center"/>
            </w:pPr>
            <w:r>
              <w:rPr>
                <w:b/>
              </w:rPr>
              <w:t xml:space="preserve">ИТОГО:</w:t>
            </w:r>
            <w:r>
              <w:rPr>
                <w:b/>
              </w:rPr>
            </w:r>
            <w:r/>
          </w:p>
        </w:tc>
        <w:tc>
          <w:tcPr>
            <w:tcW w:w="1479" w:type="dxa"/>
            <w:vAlign w:val="center"/>
            <w:textDirection w:val="lrTb"/>
            <w:noWrap w:val="false"/>
          </w:tcPr>
          <w:p>
            <w:pPr>
              <w:ind w:firstLine="20"/>
              <w:jc w:val="center"/>
            </w:pPr>
            <w:r>
              <w:rPr>
                <w:b/>
              </w:rPr>
              <w:t xml:space="preserve">5400,0</w:t>
            </w:r>
            <w:r>
              <w:rPr>
                <w:b/>
              </w:rPr>
            </w:r>
            <w:r/>
          </w:p>
        </w:tc>
      </w:tr>
    </w:tbl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pStyle w:val="569"/>
        <w:numPr>
          <w:ilvl w:val="0"/>
          <w:numId w:val="0"/>
        </w:numPr>
        <w:jc w:val="both"/>
        <w:tabs>
          <w:tab w:val="left" w:pos="993" w:leader="none"/>
        </w:tabs>
        <w:outlineLvl w:val="0"/>
      </w:pPr>
      <w:r/>
      <w:r/>
    </w:p>
    <w:p>
      <w:pPr>
        <w:pStyle w:val="569"/>
        <w:numPr>
          <w:ilvl w:val="0"/>
          <w:numId w:val="0"/>
        </w:numPr>
        <w:jc w:val="both"/>
        <w:tabs>
          <w:tab w:val="left" w:pos="993" w:leader="none"/>
        </w:tabs>
        <w:outlineLvl w:val="0"/>
      </w:pPr>
      <w:r/>
      <w:r/>
    </w:p>
    <w:p>
      <w:pPr>
        <w:pStyle w:val="569"/>
        <w:numPr>
          <w:ilvl w:val="0"/>
          <w:numId w:val="0"/>
        </w:numPr>
        <w:jc w:val="both"/>
        <w:tabs>
          <w:tab w:val="left" w:pos="993" w:leader="none"/>
        </w:tabs>
        <w:outlineLvl w:val="0"/>
      </w:pPr>
      <w:r/>
      <w:r/>
    </w:p>
    <w:p>
      <w:pPr>
        <w:numPr>
          <w:ilvl w:val="0"/>
          <w:numId w:val="0"/>
        </w:numPr>
        <w:jc w:val="both"/>
        <w:tabs>
          <w:tab w:val="left" w:pos="993" w:leader="none"/>
        </w:tabs>
        <w:outlineLvl w:val="0"/>
      </w:pPr>
      <w:r/>
      <w:r/>
    </w:p>
    <w:p>
      <w:pPr>
        <w:numPr>
          <w:ilvl w:val="0"/>
          <w:numId w:val="0"/>
        </w:numPr>
        <w:jc w:val="both"/>
        <w:tabs>
          <w:tab w:val="left" w:pos="993" w:leader="none"/>
        </w:tabs>
        <w:outlineLvl w:val="0"/>
      </w:pPr>
      <w:r/>
      <w:r/>
    </w:p>
    <w:p>
      <w:pPr>
        <w:numPr>
          <w:ilvl w:val="0"/>
          <w:numId w:val="0"/>
        </w:numPr>
        <w:jc w:val="both"/>
        <w:tabs>
          <w:tab w:val="left" w:pos="993" w:leader="none"/>
        </w:tabs>
        <w:outlineLvl w:val="0"/>
      </w:pPr>
      <w:r/>
      <w:r/>
    </w:p>
    <w:p>
      <w:pPr>
        <w:numPr>
          <w:ilvl w:val="0"/>
          <w:numId w:val="0"/>
        </w:numPr>
        <w:jc w:val="both"/>
        <w:tabs>
          <w:tab w:val="left" w:pos="993" w:leader="none"/>
        </w:tabs>
        <w:outlineLvl w:val="0"/>
      </w:pPr>
      <w:r/>
      <w:r/>
    </w:p>
    <w:p>
      <w:pPr>
        <w:numPr>
          <w:ilvl w:val="0"/>
          <w:numId w:val="0"/>
        </w:numPr>
        <w:jc w:val="both"/>
        <w:tabs>
          <w:tab w:val="left" w:pos="993" w:leader="none"/>
        </w:tabs>
        <w:outlineLvl w:val="0"/>
      </w:pPr>
      <w:r/>
      <w:r/>
    </w:p>
    <w:p>
      <w:pPr>
        <w:pStyle w:val="569"/>
        <w:jc w:val="center"/>
        <w:rPr>
          <w:b/>
        </w:rPr>
      </w:pPr>
      <w:r>
        <w:rPr>
          <w:b/>
        </w:rPr>
        <w:t xml:space="preserve">ПОЯСНИТЕЛЬНАЯ ЗАПИСКА</w:t>
      </w:r>
      <w:r/>
    </w:p>
    <w:p>
      <w:pPr>
        <w:pStyle w:val="776"/>
        <w:jc w:val="center"/>
        <w:rPr>
          <w:b/>
        </w:rPr>
      </w:pPr>
      <w:r>
        <w:rPr>
          <w:b/>
        </w:rPr>
        <w:t xml:space="preserve">к проекту постановления Губернатора Курской области</w:t>
      </w:r>
      <w:r/>
    </w:p>
    <w:p>
      <w:pPr>
        <w:pStyle w:val="776"/>
        <w:jc w:val="center"/>
      </w:pPr>
      <w:r>
        <w:rPr>
          <w:b/>
        </w:rPr>
        <w:t xml:space="preserve">«О проведении </w:t>
      </w:r>
      <w:r>
        <w:rPr>
          <w:b/>
          <w:lang w:val="en-US"/>
        </w:rPr>
        <w:t xml:space="preserve">VIII</w:t>
      </w:r>
      <w:r>
        <w:rPr>
          <w:b/>
        </w:rPr>
        <w:t xml:space="preserve"> Международного конкурса камерного пения имени Георгия Свиридова»»</w:t>
      </w:r>
      <w:r/>
    </w:p>
    <w:p>
      <w:pPr>
        <w:pStyle w:val="776"/>
        <w:ind w:firstLine="709"/>
        <w:jc w:val="both"/>
      </w:pPr>
      <w:r/>
      <w:bookmarkStart w:id="2" w:name="_Hlk10794056"/>
      <w:r/>
      <w:bookmarkStart w:id="3" w:name="_GoBack"/>
      <w:r/>
      <w:bookmarkEnd w:id="2"/>
      <w:r/>
      <w:bookmarkEnd w:id="3"/>
      <w:r/>
      <w:r/>
    </w:p>
    <w:p>
      <w:pPr>
        <w:ind w:firstLine="709"/>
        <w:jc w:val="both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анный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проект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постановления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Губернатора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Курской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области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подготовлен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связи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проведением в Курской области в 2025 году ряда масштабных мероприятий, посвященных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Георгию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Свиридову</w:t>
      </w:r>
      <w:r>
        <w:rPr>
          <w:sz w:val="28"/>
        </w:rPr>
        <w:t xml:space="preserve">, приуроченных к его 110-летию. </w:t>
      </w:r>
      <w:r/>
    </w:p>
    <w:p>
      <w:pPr>
        <w:ind w:firstLine="709"/>
        <w:jc w:val="both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Международный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конкурс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камерного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пения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имени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Георгия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Свиридова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реализуется в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соответствии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Указом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Президента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Российской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Федерации 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от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25.05.1998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№ 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579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«Об 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увековечении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памяти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Свиридова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Г.В.»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во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исполнение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постановления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Губернатора К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урской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области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от 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04.01.2003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№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1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«О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мерах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по 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увековечению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памяти в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ыдающегося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российского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композитора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Г.В.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Свиридова»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(в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редакции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постановления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Губернатора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Курской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области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от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30.04.2010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№ 164)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 проходит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один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раз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три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года.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За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годы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существования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конкурс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стал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одним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из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самых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престижных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вокальных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состязаний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стране,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собирая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большое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участников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из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регионов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РФ,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а также зарубежных государств - Австрии,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Германии,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Италии,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Франции,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Азербайджана, Беларуси,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Украины,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Узбекистана,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Казахстана и др. </w:t>
      </w:r>
      <w:r>
        <w:rPr>
          <w:sz w:val="28"/>
        </w:rPr>
      </w:r>
      <w:r/>
    </w:p>
    <w:p>
      <w:pPr>
        <w:ind w:firstLine="709"/>
        <w:jc w:val="both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Очередной,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VIII-й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конкурс,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будет проходить в год 110-летия великого русского композитора, нашего земляка, Георгия Васильевича Свиридова. </w:t>
      </w:r>
      <w:r/>
    </w:p>
    <w:p>
      <w:pPr>
        <w:ind w:firstLine="709"/>
        <w:jc w:val="both"/>
        <w:spacing w:lineRule="auto" w:line="240" w:after="0"/>
        <w:shd w:val="clear" w:color="auto" w:fill="FFFF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В целях качественной и своевременной подготовки к этому значительному событию в музыкальной жизни региона и страны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необходимо начать заблаговременную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подготовку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firstLine="709"/>
        <w:jc w:val="both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Принятие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данного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нормативного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акта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будет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иметь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нейтральные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социально-значимые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последствия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для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региона. </w:t>
      </w:r>
      <w:r>
        <w:rPr>
          <w:sz w:val="28"/>
        </w:rPr>
      </w:r>
      <w:r/>
    </w:p>
    <w:p>
      <w:pPr>
        <w:pStyle w:val="569"/>
        <w:ind w:firstLine="708"/>
        <w:jc w:val="both"/>
      </w:pPr>
      <w:r/>
      <w:r/>
    </w:p>
    <w:p>
      <w:pPr>
        <w:ind w:firstLine="708"/>
        <w:jc w:val="both"/>
      </w:pPr>
      <w:r/>
      <w:r/>
    </w:p>
    <w:p>
      <w:pPr>
        <w:ind w:firstLine="708"/>
        <w:jc w:val="both"/>
      </w:pPr>
      <w:r/>
      <w:r/>
    </w:p>
    <w:p>
      <w:pPr>
        <w:pStyle w:val="569"/>
        <w:jc w:val="both"/>
      </w:pPr>
      <w:r>
        <w:t xml:space="preserve">Врио министра культуры </w:t>
        <w:tab/>
        <w:tab/>
        <w:tab/>
        <w:tab/>
        <w:tab/>
        <w:t xml:space="preserve">           Р.Ю. Григорьян 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pStyle w:val="569"/>
        <w:jc w:val="center"/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ФИНАНСОВО-ЭКОНОМИЧЕСКОЕ ОБОСНОВАНИЕ</w:t>
      </w:r>
      <w:r/>
    </w:p>
    <w:p>
      <w:pPr>
        <w:pStyle w:val="776"/>
        <w:jc w:val="center"/>
        <w:rPr>
          <w:b/>
        </w:rPr>
      </w:pPr>
      <w:r>
        <w:rPr>
          <w:b/>
        </w:rPr>
        <w:t xml:space="preserve">к проекту постановления Губернатора Курской области</w:t>
      </w:r>
      <w:r/>
    </w:p>
    <w:p>
      <w:pPr>
        <w:pStyle w:val="776"/>
        <w:jc w:val="center"/>
        <w:rPr>
          <w:b/>
        </w:rPr>
      </w:pPr>
      <w:r>
        <w:rPr>
          <w:b/>
        </w:rPr>
      </w:r>
      <w:r>
        <w:rPr>
          <w:b/>
        </w:rPr>
        <w:t xml:space="preserve">«О проведении </w:t>
      </w:r>
      <w:r>
        <w:rPr>
          <w:b/>
          <w:lang w:val="en-US"/>
        </w:rPr>
        <w:t xml:space="preserve">VIII</w:t>
      </w:r>
      <w:r>
        <w:rPr>
          <w:b/>
        </w:rPr>
        <w:t xml:space="preserve"> Международного конкурса камерного пения имени Георгия Свиридова»»</w:t>
      </w:r>
      <w:r/>
    </w:p>
    <w:p>
      <w:pPr>
        <w:pStyle w:val="569"/>
        <w:shd w:val="clear" w:color="auto" w:fill="FFFFFF"/>
        <w:rPr>
          <w:color w:val="000000"/>
        </w:rPr>
      </w:pPr>
      <w:r>
        <w:rPr>
          <w:color w:val="000000"/>
        </w:rPr>
      </w:r>
      <w:r/>
    </w:p>
    <w:p>
      <w:pPr>
        <w:ind w:left="-142" w:firstLine="850"/>
        <w:jc w:val="both"/>
        <w:rPr>
          <w:sz w:val="28"/>
          <w:lang w:eastAsia="ru-RU"/>
        </w:rPr>
      </w:pPr>
      <w:r>
        <w:rPr>
          <w:b/>
        </w:rPr>
      </w:r>
      <w:r>
        <w:rPr>
          <w:b w:val="false"/>
          <w:color w:val="000000"/>
        </w:rPr>
        <w:t xml:space="preserve">Расходы на подготовку и проведение </w:t>
      </w:r>
      <w:r>
        <w:rPr>
          <w:b w:val="false"/>
          <w:color w:val="000000"/>
          <w:lang w:val="en-US"/>
        </w:rPr>
        <w:t xml:space="preserve">VIII</w:t>
      </w:r>
      <w:r>
        <w:rPr>
          <w:b w:val="false"/>
          <w:color w:val="000000"/>
        </w:rPr>
        <w:t xml:space="preserve"> Международного конкурса камерного пения имени Георгия Свиридова</w:t>
      </w:r>
      <w:r>
        <w:t xml:space="preserve"> в рамках </w:t>
      </w:r>
      <w:r>
        <w:rPr>
          <w:sz w:val="28"/>
          <w:szCs w:val="28"/>
          <w:lang w:eastAsia="ru-RU"/>
        </w:rPr>
        <w:t xml:space="preserve">вышеуказанного </w:t>
      </w:r>
      <w:r>
        <w:rPr>
          <w:sz w:val="28"/>
          <w:szCs w:val="28"/>
          <w:lang w:eastAsia="ru-RU"/>
        </w:rPr>
        <w:t xml:space="preserve">постановления Губернатора Курской области </w:t>
      </w:r>
      <w:r>
        <w:rPr>
          <w:sz w:val="28"/>
          <w:szCs w:val="28"/>
          <w:lang w:eastAsia="ru-RU"/>
        </w:rPr>
        <w:t xml:space="preserve">в 2025 году установлены в </w:t>
      </w:r>
      <w:r>
        <w:rPr>
          <w:sz w:val="28"/>
          <w:szCs w:val="28"/>
        </w:rPr>
        <w:t xml:space="preserve">пределах средств, предусмотренных </w:t>
      </w:r>
      <w:r>
        <w:rPr>
          <w:sz w:val="28"/>
          <w:szCs w:val="28"/>
        </w:rPr>
        <w:t xml:space="preserve">Министерству культуры Курской области</w:t>
      </w:r>
      <w:r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 xml:space="preserve">Законом Курской области от 16.12.2024 № 111-ЗКО «Об областном бюджете на 2025 год и на плановый период 2026 и 2027 годов» по коду бюджетной классификации 806 10405 11780 600.</w:t>
      </w:r>
      <w:r/>
    </w:p>
    <w:p>
      <w:pPr>
        <w:ind w:left="-142" w:firstLine="850"/>
        <w:jc w:val="both"/>
        <w:rPr>
          <w:rFonts w:eastAsia="Calibri"/>
        </w:rPr>
      </w:pPr>
      <w:r>
        <w:rPr>
          <w:sz w:val="28"/>
          <w:lang w:eastAsia="ru-RU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Принятие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данного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постановления не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потребует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дополнительных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расходов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из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областного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бюджета. </w:t>
      </w:r>
      <w:r/>
    </w:p>
    <w:p>
      <w:pPr>
        <w:ind w:left="-142" w:firstLine="0"/>
        <w:jc w:val="both"/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</w:rPr>
      </w:r>
      <w:r/>
    </w:p>
    <w:p>
      <w:pPr>
        <w:ind w:left="-142" w:firstLine="0"/>
        <w:jc w:val="both"/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/>
    </w:p>
    <w:p>
      <w:pPr>
        <w:ind w:left="-142" w:firstLine="0"/>
        <w:jc w:val="both"/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</w:rPr>
      </w:r>
      <w:r/>
    </w:p>
    <w:p>
      <w:pPr>
        <w:ind w:left="-142" w:firstLine="0"/>
        <w:jc w:val="both"/>
        <w:rPr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</w:rPr>
      </w:r>
      <w:r>
        <w:rPr>
          <w:color w:val="000000"/>
        </w:rPr>
        <w:t xml:space="preserve">Врио министра культуры                                                           Р.Ю. Григорьян </w:t>
      </w:r>
      <w:r/>
    </w:p>
    <w:p>
      <w:pPr>
        <w:pStyle w:val="569"/>
        <w:shd w:val="clear" w:color="auto" w:fill="FFFFFF"/>
        <w:rPr>
          <w:color w:val="000000"/>
        </w:rPr>
      </w:pPr>
      <w:r>
        <w:rPr>
          <w:color w:val="000000"/>
        </w:rPr>
      </w:r>
      <w:r/>
    </w:p>
    <w:p>
      <w:pPr>
        <w:pStyle w:val="569"/>
        <w:jc w:val="both"/>
      </w:pPr>
      <w:r/>
      <w:r/>
    </w:p>
    <w:sectPr>
      <w:headerReference w:type="default" r:id="rId8"/>
      <w:footnotePr/>
      <w:type w:val="nextPage"/>
      <w:pgSz w:w="11906" w:h="16838" w:orient="portrait"/>
      <w:pgMar w:top="1134" w:right="1134" w:bottom="1134" w:left="1701" w:header="709" w:footer="0"/>
      <w:pgNumType w:start="2"/>
      <w:cols w:num="1" w:sep="0" w:space="1701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WenQuanYi Zen Hei Sharp">
    <w:panose1 w:val="02000603000000000000"/>
  </w:font>
  <w:font w:name="Symbol">
    <w:panose1 w:val="05010000000000000000"/>
  </w:font>
  <w:font w:name="Lohit Devanagari">
    <w:panose1 w:val="020B0600000000000000"/>
  </w:font>
  <w:font w:name="Segoe UI">
    <w:panose1 w:val="020B0503020203020204"/>
  </w:font>
  <w:font w:name="Arial">
    <w:panose1 w:val="020B0604020202020204"/>
  </w:font>
  <w:font w:name="Liberation Sans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8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99" w:hanging="360"/>
        <w:tabs>
          <w:tab w:val="left" w:pos="899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"/>
      <w:lvlJc w:val="left"/>
      <w:pPr>
        <w:ind w:left="1619" w:hanging="360"/>
        <w:tabs>
          <w:tab w:val="left" w:pos="1619" w:leader="none"/>
        </w:tabs>
      </w:pPr>
      <w:rPr>
        <w:rFonts w:cs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  <w:tabs>
          <w:tab w:val="left" w:pos="2339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  <w:tabs>
          <w:tab w:val="left" w:pos="3059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  <w:tabs>
          <w:tab w:val="left" w:pos="3779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  <w:tabs>
          <w:tab w:val="left" w:pos="4499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  <w:tabs>
          <w:tab w:val="left" w:pos="5219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  <w:tabs>
          <w:tab w:val="left" w:pos="5939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  <w:tabs>
          <w:tab w:val="left" w:pos="6659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899" w:hanging="360"/>
        <w:tabs>
          <w:tab w:val="left" w:pos="899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left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left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left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7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899" w:hanging="360"/>
        <w:tabs>
          <w:tab w:val="left" w:pos="899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left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left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left" w:pos="6480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06">
    <w:name w:val="Heading 2"/>
    <w:basedOn w:val="569"/>
    <w:next w:val="569"/>
    <w:link w:val="40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07">
    <w:name w:val="Heading 2 Char"/>
    <w:basedOn w:val="571"/>
    <w:link w:val="406"/>
    <w:uiPriority w:val="9"/>
    <w:rPr>
      <w:rFonts w:ascii="Arial" w:hAnsi="Arial" w:cs="Arial" w:eastAsia="Arial"/>
      <w:sz w:val="34"/>
    </w:rPr>
  </w:style>
  <w:style w:type="paragraph" w:styleId="408">
    <w:name w:val="Heading 3"/>
    <w:basedOn w:val="569"/>
    <w:next w:val="569"/>
    <w:link w:val="40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09">
    <w:name w:val="Heading 3 Char"/>
    <w:basedOn w:val="571"/>
    <w:link w:val="408"/>
    <w:uiPriority w:val="9"/>
    <w:rPr>
      <w:rFonts w:ascii="Arial" w:hAnsi="Arial" w:cs="Arial" w:eastAsia="Arial"/>
      <w:sz w:val="30"/>
      <w:szCs w:val="30"/>
    </w:rPr>
  </w:style>
  <w:style w:type="paragraph" w:styleId="410">
    <w:name w:val="Heading 4"/>
    <w:basedOn w:val="569"/>
    <w:next w:val="569"/>
    <w:link w:val="41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11">
    <w:name w:val="Heading 4 Char"/>
    <w:basedOn w:val="571"/>
    <w:link w:val="410"/>
    <w:uiPriority w:val="9"/>
    <w:rPr>
      <w:rFonts w:ascii="Arial" w:hAnsi="Arial" w:cs="Arial" w:eastAsia="Arial"/>
      <w:b/>
      <w:bCs/>
      <w:sz w:val="26"/>
      <w:szCs w:val="26"/>
    </w:rPr>
  </w:style>
  <w:style w:type="paragraph" w:styleId="412">
    <w:name w:val="Heading 5"/>
    <w:basedOn w:val="569"/>
    <w:next w:val="569"/>
    <w:link w:val="41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13">
    <w:name w:val="Heading 5 Char"/>
    <w:basedOn w:val="571"/>
    <w:link w:val="412"/>
    <w:uiPriority w:val="9"/>
    <w:rPr>
      <w:rFonts w:ascii="Arial" w:hAnsi="Arial" w:cs="Arial" w:eastAsia="Arial"/>
      <w:b/>
      <w:bCs/>
      <w:sz w:val="24"/>
      <w:szCs w:val="24"/>
    </w:rPr>
  </w:style>
  <w:style w:type="paragraph" w:styleId="414">
    <w:name w:val="Heading 6"/>
    <w:basedOn w:val="569"/>
    <w:next w:val="569"/>
    <w:link w:val="41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15">
    <w:name w:val="Heading 6 Char"/>
    <w:basedOn w:val="571"/>
    <w:link w:val="414"/>
    <w:uiPriority w:val="9"/>
    <w:rPr>
      <w:rFonts w:ascii="Arial" w:hAnsi="Arial" w:cs="Arial" w:eastAsia="Arial"/>
      <w:b/>
      <w:bCs/>
      <w:sz w:val="22"/>
      <w:szCs w:val="22"/>
    </w:rPr>
  </w:style>
  <w:style w:type="paragraph" w:styleId="416">
    <w:name w:val="Heading 7"/>
    <w:basedOn w:val="569"/>
    <w:next w:val="569"/>
    <w:link w:val="41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17">
    <w:name w:val="Heading 7 Char"/>
    <w:basedOn w:val="571"/>
    <w:link w:val="41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18">
    <w:name w:val="Heading 8"/>
    <w:basedOn w:val="569"/>
    <w:next w:val="569"/>
    <w:link w:val="41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19">
    <w:name w:val="Heading 8 Char"/>
    <w:basedOn w:val="571"/>
    <w:link w:val="418"/>
    <w:uiPriority w:val="9"/>
    <w:rPr>
      <w:rFonts w:ascii="Arial" w:hAnsi="Arial" w:cs="Arial" w:eastAsia="Arial"/>
      <w:i/>
      <w:iCs/>
      <w:sz w:val="22"/>
      <w:szCs w:val="22"/>
    </w:rPr>
  </w:style>
  <w:style w:type="paragraph" w:styleId="420">
    <w:name w:val="Heading 9"/>
    <w:basedOn w:val="569"/>
    <w:next w:val="569"/>
    <w:link w:val="42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21">
    <w:name w:val="Heading 9 Char"/>
    <w:basedOn w:val="571"/>
    <w:link w:val="420"/>
    <w:uiPriority w:val="9"/>
    <w:rPr>
      <w:rFonts w:ascii="Arial" w:hAnsi="Arial" w:cs="Arial" w:eastAsia="Arial"/>
      <w:i/>
      <w:iCs/>
      <w:sz w:val="21"/>
      <w:szCs w:val="21"/>
    </w:rPr>
  </w:style>
  <w:style w:type="paragraph" w:styleId="422">
    <w:name w:val="Title"/>
    <w:basedOn w:val="569"/>
    <w:next w:val="569"/>
    <w:link w:val="42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23">
    <w:name w:val="Title Char"/>
    <w:basedOn w:val="571"/>
    <w:link w:val="422"/>
    <w:uiPriority w:val="10"/>
    <w:rPr>
      <w:sz w:val="48"/>
      <w:szCs w:val="48"/>
    </w:rPr>
  </w:style>
  <w:style w:type="paragraph" w:styleId="424">
    <w:name w:val="Subtitle"/>
    <w:basedOn w:val="569"/>
    <w:next w:val="569"/>
    <w:link w:val="425"/>
    <w:qFormat/>
    <w:uiPriority w:val="11"/>
    <w:rPr>
      <w:sz w:val="24"/>
      <w:szCs w:val="24"/>
    </w:rPr>
    <w:pPr>
      <w:spacing w:after="200" w:before="200"/>
    </w:pPr>
  </w:style>
  <w:style w:type="character" w:styleId="425">
    <w:name w:val="Subtitle Char"/>
    <w:basedOn w:val="571"/>
    <w:link w:val="424"/>
    <w:uiPriority w:val="11"/>
    <w:rPr>
      <w:sz w:val="24"/>
      <w:szCs w:val="24"/>
    </w:rPr>
  </w:style>
  <w:style w:type="paragraph" w:styleId="426">
    <w:name w:val="Quote"/>
    <w:basedOn w:val="569"/>
    <w:next w:val="569"/>
    <w:link w:val="427"/>
    <w:qFormat/>
    <w:uiPriority w:val="29"/>
    <w:rPr>
      <w:i/>
    </w:rPr>
    <w:pPr>
      <w:ind w:left="720" w:right="720"/>
    </w:pPr>
  </w:style>
  <w:style w:type="character" w:styleId="427">
    <w:name w:val="Quote Char"/>
    <w:link w:val="426"/>
    <w:uiPriority w:val="29"/>
    <w:rPr>
      <w:i/>
    </w:rPr>
  </w:style>
  <w:style w:type="paragraph" w:styleId="428">
    <w:name w:val="Intense Quote"/>
    <w:basedOn w:val="569"/>
    <w:next w:val="569"/>
    <w:link w:val="42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29">
    <w:name w:val="Intense Quote Char"/>
    <w:link w:val="428"/>
    <w:uiPriority w:val="30"/>
    <w:rPr>
      <w:i/>
    </w:rPr>
  </w:style>
  <w:style w:type="table" w:styleId="430">
    <w:name w:val="Table Grid Light"/>
    <w:basedOn w:val="78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31">
    <w:name w:val="Plain Table 1"/>
    <w:basedOn w:val="78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32">
    <w:name w:val="Plain Table 2"/>
    <w:basedOn w:val="78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33">
    <w:name w:val="Plain Table 3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34">
    <w:name w:val="Plain Table 4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5">
    <w:name w:val="Plain Table 5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36">
    <w:name w:val="Grid Table 1 Light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7">
    <w:name w:val="Grid Table 1 Light - Accent 1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8">
    <w:name w:val="Grid Table 1 Light - Accent 2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9">
    <w:name w:val="Grid Table 1 Light - Accent 3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0">
    <w:name w:val="Grid Table 1 Light - Accent 4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1">
    <w:name w:val="Grid Table 1 Light - Accent 5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2">
    <w:name w:val="Grid Table 1 Light - Accent 6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3">
    <w:name w:val="Grid Table 2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44">
    <w:name w:val="Grid Table 2 - Accent 1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45">
    <w:name w:val="Grid Table 2 - Accent 2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46">
    <w:name w:val="Grid Table 2 - Accent 3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47">
    <w:name w:val="Grid Table 2 - Accent 4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48">
    <w:name w:val="Grid Table 2 - Accent 5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49">
    <w:name w:val="Grid Table 2 - Accent 6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50">
    <w:name w:val="Grid Table 3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1">
    <w:name w:val="Grid Table 3 - Accent 1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2">
    <w:name w:val="Grid Table 3 - Accent 2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3">
    <w:name w:val="Grid Table 3 - Accent 3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4">
    <w:name w:val="Grid Table 3 - Accent 4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5">
    <w:name w:val="Grid Table 3 - Accent 5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6">
    <w:name w:val="Grid Table 3 - Accent 6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7">
    <w:name w:val="Grid Table 4"/>
    <w:basedOn w:val="7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58">
    <w:name w:val="Grid Table 4 - Accent 1"/>
    <w:basedOn w:val="7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59">
    <w:name w:val="Grid Table 4 - Accent 2"/>
    <w:basedOn w:val="7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60">
    <w:name w:val="Grid Table 4 - Accent 3"/>
    <w:basedOn w:val="7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61">
    <w:name w:val="Grid Table 4 - Accent 4"/>
    <w:basedOn w:val="7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62">
    <w:name w:val="Grid Table 4 - Accent 5"/>
    <w:basedOn w:val="7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63">
    <w:name w:val="Grid Table 4 - Accent 6"/>
    <w:basedOn w:val="7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64">
    <w:name w:val="Grid Table 5 Dark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65">
    <w:name w:val="Grid Table 5 Dark- Accent 1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66">
    <w:name w:val="Grid Table 5 Dark - Accent 2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67">
    <w:name w:val="Grid Table 5 Dark - Accent 3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68">
    <w:name w:val="Grid Table 5 Dark- Accent 4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69">
    <w:name w:val="Grid Table 5 Dark - Accent 5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70">
    <w:name w:val="Grid Table 5 Dark - Accent 6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71">
    <w:name w:val="Grid Table 6 Colorful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72">
    <w:name w:val="Grid Table 6 Colorful - Accent 1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73">
    <w:name w:val="Grid Table 6 Colorful - Accent 2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74">
    <w:name w:val="Grid Table 6 Colorful - Accent 3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75">
    <w:name w:val="Grid Table 6 Colorful - Accent 4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76">
    <w:name w:val="Grid Table 6 Colorful - Accent 5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7">
    <w:name w:val="Grid Table 6 Colorful - Accent 6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8">
    <w:name w:val="Grid Table 7 Colorful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Grid Table 7 Colorful - Accent 1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80">
    <w:name w:val="Grid Table 7 Colorful - Accent 2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Grid Table 7 Colorful - Accent 3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Grid Table 7 Colorful - Accent 4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Grid Table 7 Colorful - Accent 5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Grid Table 7 Colorful - Accent 6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85">
    <w:name w:val="List Table 1 Light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86">
    <w:name w:val="List Table 1 Light - Accent 1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87">
    <w:name w:val="List Table 1 Light - Accent 2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88">
    <w:name w:val="List Table 1 Light - Accent 3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89">
    <w:name w:val="List Table 1 Light - Accent 4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90">
    <w:name w:val="List Table 1 Light - Accent 5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91">
    <w:name w:val="List Table 1 Light - Accent 6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92">
    <w:name w:val="List Table 2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493">
    <w:name w:val="List Table 2 - Accent 1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494">
    <w:name w:val="List Table 2 - Accent 2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495">
    <w:name w:val="List Table 2 - Accent 3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496">
    <w:name w:val="List Table 2 - Accent 4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497">
    <w:name w:val="List Table 2 - Accent 5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498">
    <w:name w:val="List Table 2 - Accent 6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499">
    <w:name w:val="List Table 3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List Table 3 - Accent 1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List Table 3 - Accent 2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List Table 3 - Accent 3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List Table 3 - Accent 4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List Table 3 - Accent 5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List Table 3 - Accent 6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>
    <w:name w:val="List Table 4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>
    <w:name w:val="List Table 4 - Accent 1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8">
    <w:name w:val="List Table 4 - Accent 2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9">
    <w:name w:val="List Table 4 - Accent 3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0">
    <w:name w:val="List Table 4 - Accent 4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>
    <w:name w:val="List Table 4 - Accent 5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>
    <w:name w:val="List Table 4 - Accent 6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>
    <w:name w:val="List Table 5 Dark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4">
    <w:name w:val="List Table 5 Dark - Accent 1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5">
    <w:name w:val="List Table 5 Dark - Accent 2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6">
    <w:name w:val="List Table 5 Dark - Accent 3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7">
    <w:name w:val="List Table 5 Dark - Accent 4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8">
    <w:name w:val="List Table 5 Dark - Accent 5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9">
    <w:name w:val="List Table 5 Dark - Accent 6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0">
    <w:name w:val="List Table 6 Colorful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21">
    <w:name w:val="List Table 6 Colorful - Accent 1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22">
    <w:name w:val="List Table 6 Colorful - Accent 2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23">
    <w:name w:val="List Table 6 Colorful - Accent 3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24">
    <w:name w:val="List Table 6 Colorful - Accent 4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25">
    <w:name w:val="List Table 6 Colorful - Accent 5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26">
    <w:name w:val="List Table 6 Colorful - Accent 6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27">
    <w:name w:val="List Table 7 Colorful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28">
    <w:name w:val="List Table 7 Colorful - Accent 1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29">
    <w:name w:val="List Table 7 Colorful - Accent 2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30">
    <w:name w:val="List Table 7 Colorful - Accent 3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31">
    <w:name w:val="List Table 7 Colorful - Accent 4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32">
    <w:name w:val="List Table 7 Colorful - Accent 5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33">
    <w:name w:val="List Table 7 Colorful - Accent 6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34">
    <w:name w:val="Lined - Accent"/>
    <w:basedOn w:val="7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5">
    <w:name w:val="Lined - Accent 1"/>
    <w:basedOn w:val="7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6">
    <w:name w:val="Lined - Accent 2"/>
    <w:basedOn w:val="7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7">
    <w:name w:val="Lined - Accent 3"/>
    <w:basedOn w:val="7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8">
    <w:name w:val="Lined - Accent 4"/>
    <w:basedOn w:val="7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9">
    <w:name w:val="Lined - Accent 5"/>
    <w:basedOn w:val="7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40">
    <w:name w:val="Lined - Accent 6"/>
    <w:basedOn w:val="7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41">
    <w:name w:val="Bordered &amp; Lined - Accent"/>
    <w:basedOn w:val="7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42">
    <w:name w:val="Bordered &amp; Lined - Accent 1"/>
    <w:basedOn w:val="7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43">
    <w:name w:val="Bordered &amp; Lined - Accent 2"/>
    <w:basedOn w:val="7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44">
    <w:name w:val="Bordered &amp; Lined - Accent 3"/>
    <w:basedOn w:val="7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45">
    <w:name w:val="Bordered &amp; Lined - Accent 4"/>
    <w:basedOn w:val="7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46">
    <w:name w:val="Bordered &amp; Lined - Accent 5"/>
    <w:basedOn w:val="7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47">
    <w:name w:val="Bordered &amp; Lined - Accent 6"/>
    <w:basedOn w:val="7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48">
    <w:name w:val="Bordered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49">
    <w:name w:val="Bordered - Accent 1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50">
    <w:name w:val="Bordered - Accent 2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51">
    <w:name w:val="Bordered - Accent 3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52">
    <w:name w:val="Bordered - Accent 4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53">
    <w:name w:val="Bordered - Accent 5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54">
    <w:name w:val="Bordered - Accent 6"/>
    <w:basedOn w:val="7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55">
    <w:name w:val="Hyperlink"/>
    <w:uiPriority w:val="99"/>
    <w:unhideWhenUsed/>
    <w:rPr>
      <w:color w:val="0000FF" w:themeColor="hyperlink"/>
      <w:u w:val="single"/>
    </w:rPr>
  </w:style>
  <w:style w:type="paragraph" w:styleId="556">
    <w:name w:val="footnote text"/>
    <w:basedOn w:val="569"/>
    <w:link w:val="557"/>
    <w:uiPriority w:val="99"/>
    <w:semiHidden/>
    <w:unhideWhenUsed/>
    <w:rPr>
      <w:sz w:val="18"/>
    </w:rPr>
    <w:pPr>
      <w:spacing w:lineRule="auto" w:line="240" w:after="40"/>
    </w:pPr>
  </w:style>
  <w:style w:type="character" w:styleId="557">
    <w:name w:val="Footnote Text Char"/>
    <w:link w:val="556"/>
    <w:uiPriority w:val="99"/>
    <w:rPr>
      <w:sz w:val="18"/>
    </w:rPr>
  </w:style>
  <w:style w:type="character" w:styleId="558">
    <w:name w:val="footnote reference"/>
    <w:basedOn w:val="571"/>
    <w:uiPriority w:val="99"/>
    <w:unhideWhenUsed/>
    <w:rPr>
      <w:vertAlign w:val="superscript"/>
    </w:rPr>
  </w:style>
  <w:style w:type="paragraph" w:styleId="559">
    <w:name w:val="toc 1"/>
    <w:basedOn w:val="569"/>
    <w:next w:val="569"/>
    <w:uiPriority w:val="39"/>
    <w:unhideWhenUsed/>
    <w:pPr>
      <w:ind w:left="0" w:right="0" w:firstLine="0"/>
      <w:spacing w:after="57"/>
    </w:pPr>
  </w:style>
  <w:style w:type="paragraph" w:styleId="560">
    <w:name w:val="toc 2"/>
    <w:basedOn w:val="569"/>
    <w:next w:val="569"/>
    <w:uiPriority w:val="39"/>
    <w:unhideWhenUsed/>
    <w:pPr>
      <w:ind w:left="283" w:right="0" w:firstLine="0"/>
      <w:spacing w:after="57"/>
    </w:pPr>
  </w:style>
  <w:style w:type="paragraph" w:styleId="561">
    <w:name w:val="toc 3"/>
    <w:basedOn w:val="569"/>
    <w:next w:val="569"/>
    <w:uiPriority w:val="39"/>
    <w:unhideWhenUsed/>
    <w:pPr>
      <w:ind w:left="567" w:right="0" w:firstLine="0"/>
      <w:spacing w:after="57"/>
    </w:pPr>
  </w:style>
  <w:style w:type="paragraph" w:styleId="562">
    <w:name w:val="toc 4"/>
    <w:basedOn w:val="569"/>
    <w:next w:val="569"/>
    <w:uiPriority w:val="39"/>
    <w:unhideWhenUsed/>
    <w:pPr>
      <w:ind w:left="850" w:right="0" w:firstLine="0"/>
      <w:spacing w:after="57"/>
    </w:pPr>
  </w:style>
  <w:style w:type="paragraph" w:styleId="563">
    <w:name w:val="toc 5"/>
    <w:basedOn w:val="569"/>
    <w:next w:val="569"/>
    <w:uiPriority w:val="39"/>
    <w:unhideWhenUsed/>
    <w:pPr>
      <w:ind w:left="1134" w:right="0" w:firstLine="0"/>
      <w:spacing w:after="57"/>
    </w:pPr>
  </w:style>
  <w:style w:type="paragraph" w:styleId="564">
    <w:name w:val="toc 6"/>
    <w:basedOn w:val="569"/>
    <w:next w:val="569"/>
    <w:uiPriority w:val="39"/>
    <w:unhideWhenUsed/>
    <w:pPr>
      <w:ind w:left="1417" w:right="0" w:firstLine="0"/>
      <w:spacing w:after="57"/>
    </w:pPr>
  </w:style>
  <w:style w:type="paragraph" w:styleId="565">
    <w:name w:val="toc 7"/>
    <w:basedOn w:val="569"/>
    <w:next w:val="569"/>
    <w:uiPriority w:val="39"/>
    <w:unhideWhenUsed/>
    <w:pPr>
      <w:ind w:left="1701" w:right="0" w:firstLine="0"/>
      <w:spacing w:after="57"/>
    </w:pPr>
  </w:style>
  <w:style w:type="paragraph" w:styleId="566">
    <w:name w:val="toc 8"/>
    <w:basedOn w:val="569"/>
    <w:next w:val="569"/>
    <w:uiPriority w:val="39"/>
    <w:unhideWhenUsed/>
    <w:pPr>
      <w:ind w:left="1984" w:right="0" w:firstLine="0"/>
      <w:spacing w:after="57"/>
    </w:pPr>
  </w:style>
  <w:style w:type="paragraph" w:styleId="567">
    <w:name w:val="toc 9"/>
    <w:basedOn w:val="569"/>
    <w:next w:val="569"/>
    <w:uiPriority w:val="39"/>
    <w:unhideWhenUsed/>
    <w:pPr>
      <w:ind w:left="2268" w:right="0" w:firstLine="0"/>
      <w:spacing w:after="57"/>
    </w:pPr>
  </w:style>
  <w:style w:type="paragraph" w:styleId="568">
    <w:name w:val="TOC Heading"/>
    <w:uiPriority w:val="39"/>
    <w:unhideWhenUsed/>
  </w:style>
  <w:style w:type="paragraph" w:styleId="569" w:default="1">
    <w:name w:val="Normal"/>
    <w:qFormat/>
    <w:rPr>
      <w:rFonts w:ascii="Times New Roman" w:hAnsi="Times New Roman" w:cs="Times New Roman" w:eastAsia="Times New Roman"/>
      <w:color w:val="auto"/>
      <w:sz w:val="28"/>
      <w:szCs w:val="28"/>
      <w:lang w:val="ru-RU" w:bidi="ar-SA" w:eastAsia="ru-RU"/>
    </w:rPr>
    <w:pPr>
      <w:jc w:val="left"/>
      <w:widowControl/>
    </w:pPr>
  </w:style>
  <w:style w:type="paragraph" w:styleId="570">
    <w:name w:val="Heading 1"/>
    <w:basedOn w:val="569"/>
    <w:next w:val="569"/>
    <w:link w:val="572"/>
    <w:qFormat/>
    <w:uiPriority w:val="99"/>
    <w:rPr>
      <w:rFonts w:ascii="Arial" w:hAnsi="Arial" w:cs="Arial"/>
      <w:b/>
      <w:bCs/>
      <w:color w:val="26282F"/>
      <w:sz w:val="24"/>
      <w:szCs w:val="24"/>
    </w:rPr>
    <w:pPr>
      <w:jc w:val="center"/>
      <w:spacing w:after="108" w:before="108"/>
      <w:widowControl w:val="off"/>
      <w:outlineLvl w:val="0"/>
    </w:pPr>
  </w:style>
  <w:style w:type="character" w:styleId="571" w:default="1">
    <w:name w:val="Default Paragraph Font"/>
    <w:qFormat/>
    <w:uiPriority w:val="99"/>
    <w:semiHidden/>
  </w:style>
  <w:style w:type="character" w:styleId="572" w:customStyle="1">
    <w:name w:val="Heading 1 Char"/>
    <w:basedOn w:val="571"/>
    <w:qFormat/>
    <w:uiPriority w:val="99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573" w:customStyle="1">
    <w:name w:val="Гипертекстовая ссылка"/>
    <w:basedOn w:val="571"/>
    <w:qFormat/>
    <w:uiPriority w:val="99"/>
    <w:rPr>
      <w:rFonts w:cs="Times New Roman"/>
      <w:color w:val="106BBE"/>
    </w:rPr>
  </w:style>
  <w:style w:type="character" w:styleId="574" w:customStyle="1">
    <w:name w:val="Header Char"/>
    <w:basedOn w:val="571"/>
    <w:qFormat/>
    <w:uiPriority w:val="99"/>
    <w:rPr>
      <w:rFonts w:ascii="Times New Roman" w:hAnsi="Times New Roman" w:cs="Times New Roman"/>
      <w:sz w:val="28"/>
      <w:szCs w:val="28"/>
      <w:lang w:eastAsia="ru-RU"/>
    </w:rPr>
  </w:style>
  <w:style w:type="character" w:styleId="575" w:customStyle="1">
    <w:name w:val="Footer Char"/>
    <w:basedOn w:val="571"/>
    <w:qFormat/>
    <w:uiPriority w:val="99"/>
    <w:semiHidden/>
    <w:rPr>
      <w:rFonts w:ascii="Times New Roman" w:hAnsi="Times New Roman" w:cs="Times New Roman"/>
      <w:sz w:val="28"/>
      <w:szCs w:val="28"/>
      <w:lang w:eastAsia="ru-RU"/>
    </w:rPr>
  </w:style>
  <w:style w:type="character" w:styleId="576" w:customStyle="1">
    <w:name w:val="Balloon Text Char"/>
    <w:basedOn w:val="571"/>
    <w:link w:val="783"/>
    <w:qFormat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styleId="577">
    <w:name w:val="Интернет-ссылка"/>
    <w:basedOn w:val="571"/>
    <w:uiPriority w:val="99"/>
    <w:rPr>
      <w:rFonts w:cs="Times New Roman"/>
      <w:color w:val="0563C1"/>
      <w:u w:val="single"/>
    </w:rPr>
  </w:style>
  <w:style w:type="character" w:styleId="578">
    <w:name w:val="ListLabel 1"/>
    <w:qFormat/>
    <w:rPr>
      <w:rFonts w:cs="Times New Roman"/>
    </w:rPr>
  </w:style>
  <w:style w:type="character" w:styleId="579">
    <w:name w:val="ListLabel 2"/>
    <w:qFormat/>
    <w:rPr>
      <w:rFonts w:cs="Times New Roman"/>
    </w:rPr>
  </w:style>
  <w:style w:type="character" w:styleId="580">
    <w:name w:val="ListLabel 3"/>
    <w:qFormat/>
    <w:rPr>
      <w:rFonts w:cs="Times New Roman"/>
    </w:rPr>
  </w:style>
  <w:style w:type="character" w:styleId="581">
    <w:name w:val="ListLabel 4"/>
    <w:qFormat/>
    <w:rPr>
      <w:rFonts w:cs="Times New Roman"/>
    </w:rPr>
  </w:style>
  <w:style w:type="character" w:styleId="582">
    <w:name w:val="ListLabel 5"/>
    <w:qFormat/>
    <w:rPr>
      <w:rFonts w:cs="Times New Roman"/>
    </w:rPr>
  </w:style>
  <w:style w:type="character" w:styleId="583">
    <w:name w:val="ListLabel 6"/>
    <w:qFormat/>
    <w:rPr>
      <w:rFonts w:cs="Times New Roman"/>
    </w:rPr>
  </w:style>
  <w:style w:type="character" w:styleId="584">
    <w:name w:val="ListLabel 7"/>
    <w:qFormat/>
    <w:rPr>
      <w:rFonts w:cs="Times New Roman"/>
    </w:rPr>
  </w:style>
  <w:style w:type="character" w:styleId="585">
    <w:name w:val="ListLabel 8"/>
    <w:qFormat/>
    <w:rPr>
      <w:rFonts w:cs="Times New Roman"/>
    </w:rPr>
  </w:style>
  <w:style w:type="character" w:styleId="586">
    <w:name w:val="ListLabel 9"/>
    <w:qFormat/>
    <w:rPr>
      <w:rFonts w:cs="Times New Roman"/>
    </w:rPr>
  </w:style>
  <w:style w:type="character" w:styleId="587">
    <w:name w:val="ListLabel 10"/>
    <w:qFormat/>
    <w:rPr>
      <w:rFonts w:cs="Times New Roman"/>
    </w:rPr>
  </w:style>
  <w:style w:type="character" w:styleId="588">
    <w:name w:val="ListLabel 11"/>
    <w:qFormat/>
    <w:rPr>
      <w:rFonts w:cs="Times New Roman"/>
    </w:rPr>
  </w:style>
  <w:style w:type="character" w:styleId="589">
    <w:name w:val="ListLabel 12"/>
    <w:qFormat/>
    <w:rPr>
      <w:rFonts w:cs="Times New Roman"/>
    </w:rPr>
  </w:style>
  <w:style w:type="character" w:styleId="590">
    <w:name w:val="ListLabel 13"/>
    <w:qFormat/>
    <w:rPr>
      <w:rFonts w:cs="Times New Roman"/>
    </w:rPr>
  </w:style>
  <w:style w:type="character" w:styleId="591">
    <w:name w:val="ListLabel 14"/>
    <w:qFormat/>
    <w:rPr>
      <w:rFonts w:cs="Times New Roman"/>
    </w:rPr>
  </w:style>
  <w:style w:type="character" w:styleId="592">
    <w:name w:val="ListLabel 15"/>
    <w:qFormat/>
    <w:rPr>
      <w:rFonts w:cs="Times New Roman"/>
    </w:rPr>
  </w:style>
  <w:style w:type="character" w:styleId="593">
    <w:name w:val="ListLabel 16"/>
    <w:qFormat/>
    <w:rPr>
      <w:rFonts w:cs="Times New Roman"/>
    </w:rPr>
  </w:style>
  <w:style w:type="character" w:styleId="594">
    <w:name w:val="ListLabel 17"/>
    <w:qFormat/>
    <w:rPr>
      <w:rFonts w:cs="Times New Roman"/>
    </w:rPr>
  </w:style>
  <w:style w:type="character" w:styleId="595">
    <w:name w:val="ListLabel 18"/>
    <w:qFormat/>
    <w:rPr>
      <w:rFonts w:cs="Times New Roman"/>
    </w:rPr>
  </w:style>
  <w:style w:type="character" w:styleId="596">
    <w:name w:val="ListLabel 19"/>
    <w:qFormat/>
    <w:rPr>
      <w:rFonts w:eastAsia="Times New Roman"/>
    </w:rPr>
  </w:style>
  <w:style w:type="character" w:styleId="597">
    <w:name w:val="ListLabel 20"/>
    <w:qFormat/>
    <w:rPr>
      <w:rFonts w:cs="Times New Roman"/>
    </w:rPr>
  </w:style>
  <w:style w:type="character" w:styleId="598">
    <w:name w:val="ListLabel 21"/>
    <w:qFormat/>
    <w:rPr>
      <w:rFonts w:cs="Times New Roman"/>
    </w:rPr>
  </w:style>
  <w:style w:type="character" w:styleId="599">
    <w:name w:val="ListLabel 22"/>
    <w:qFormat/>
    <w:rPr>
      <w:rFonts w:cs="Times New Roman"/>
    </w:rPr>
  </w:style>
  <w:style w:type="character" w:styleId="600">
    <w:name w:val="ListLabel 23"/>
    <w:qFormat/>
    <w:rPr>
      <w:rFonts w:cs="Times New Roman"/>
    </w:rPr>
  </w:style>
  <w:style w:type="character" w:styleId="601">
    <w:name w:val="ListLabel 24"/>
    <w:qFormat/>
    <w:rPr>
      <w:rFonts w:cs="Times New Roman"/>
    </w:rPr>
  </w:style>
  <w:style w:type="character" w:styleId="602">
    <w:name w:val="ListLabel 25"/>
    <w:qFormat/>
    <w:rPr>
      <w:rFonts w:cs="Times New Roman"/>
    </w:rPr>
  </w:style>
  <w:style w:type="character" w:styleId="603">
    <w:name w:val="ListLabel 26"/>
    <w:qFormat/>
    <w:rPr>
      <w:rFonts w:cs="Times New Roman"/>
    </w:rPr>
  </w:style>
  <w:style w:type="character" w:styleId="604">
    <w:name w:val="ListLabel 27"/>
    <w:qFormat/>
    <w:rPr>
      <w:rFonts w:cs="Times New Roman"/>
    </w:rPr>
  </w:style>
  <w:style w:type="character" w:styleId="605">
    <w:name w:val="ListLabel 28"/>
    <w:qFormat/>
    <w:rPr>
      <w:rFonts w:cs="Times New Roman"/>
    </w:rPr>
  </w:style>
  <w:style w:type="character" w:styleId="606">
    <w:name w:val="ListLabel 29"/>
    <w:qFormat/>
    <w:rPr>
      <w:rFonts w:cs="Times New Roman"/>
    </w:rPr>
  </w:style>
  <w:style w:type="character" w:styleId="607">
    <w:name w:val="ListLabel 30"/>
    <w:qFormat/>
    <w:rPr>
      <w:rFonts w:cs="Times New Roman"/>
    </w:rPr>
  </w:style>
  <w:style w:type="character" w:styleId="608">
    <w:name w:val="ListLabel 31"/>
    <w:qFormat/>
    <w:rPr>
      <w:rFonts w:cs="Times New Roman"/>
    </w:rPr>
  </w:style>
  <w:style w:type="character" w:styleId="609">
    <w:name w:val="ListLabel 32"/>
    <w:qFormat/>
    <w:rPr>
      <w:rFonts w:cs="Times New Roman"/>
    </w:rPr>
  </w:style>
  <w:style w:type="character" w:styleId="610">
    <w:name w:val="ListLabel 33"/>
    <w:qFormat/>
    <w:rPr>
      <w:rFonts w:cs="Times New Roman"/>
    </w:rPr>
  </w:style>
  <w:style w:type="character" w:styleId="611">
    <w:name w:val="ListLabel 34"/>
    <w:qFormat/>
    <w:rPr>
      <w:rFonts w:cs="Times New Roman"/>
    </w:rPr>
  </w:style>
  <w:style w:type="character" w:styleId="612">
    <w:name w:val="ListLabel 35"/>
    <w:qFormat/>
    <w:rPr>
      <w:rFonts w:cs="Times New Roman"/>
    </w:rPr>
  </w:style>
  <w:style w:type="character" w:styleId="613">
    <w:name w:val="ListLabel 36"/>
    <w:qFormat/>
    <w:rPr>
      <w:rFonts w:cs="Times New Roman"/>
    </w:rPr>
  </w:style>
  <w:style w:type="character" w:styleId="614">
    <w:name w:val="ListLabel 37"/>
    <w:qFormat/>
    <w:rPr>
      <w:rFonts w:cs="Times New Roman"/>
    </w:rPr>
  </w:style>
  <w:style w:type="character" w:styleId="615">
    <w:name w:val="ListLabel 38"/>
    <w:qFormat/>
    <w:rPr>
      <w:rFonts w:cs="Times New Roman"/>
    </w:rPr>
  </w:style>
  <w:style w:type="character" w:styleId="616">
    <w:name w:val="ListLabel 39"/>
    <w:qFormat/>
    <w:rPr>
      <w:rFonts w:cs="Times New Roman"/>
    </w:rPr>
  </w:style>
  <w:style w:type="character" w:styleId="617">
    <w:name w:val="ListLabel 40"/>
    <w:qFormat/>
    <w:rPr>
      <w:rFonts w:cs="Times New Roman"/>
    </w:rPr>
  </w:style>
  <w:style w:type="character" w:styleId="618">
    <w:name w:val="ListLabel 41"/>
    <w:qFormat/>
    <w:rPr>
      <w:rFonts w:cs="Times New Roman"/>
    </w:rPr>
  </w:style>
  <w:style w:type="character" w:styleId="619">
    <w:name w:val="ListLabel 42"/>
    <w:qFormat/>
    <w:rPr>
      <w:rFonts w:cs="Times New Roman"/>
    </w:rPr>
  </w:style>
  <w:style w:type="character" w:styleId="620">
    <w:name w:val="ListLabel 43"/>
    <w:qFormat/>
    <w:rPr>
      <w:rFonts w:cs="Times New Roman"/>
    </w:rPr>
  </w:style>
  <w:style w:type="character" w:styleId="621">
    <w:name w:val="ListLabel 44"/>
    <w:qFormat/>
    <w:rPr>
      <w:rFonts w:cs="Times New Roman"/>
    </w:rPr>
  </w:style>
  <w:style w:type="character" w:styleId="622">
    <w:name w:val="ListLabel 45"/>
    <w:qFormat/>
    <w:rPr>
      <w:rFonts w:cs="Times New Roman"/>
    </w:rPr>
  </w:style>
  <w:style w:type="character" w:styleId="623">
    <w:name w:val="ListLabel 46"/>
    <w:qFormat/>
    <w:rPr>
      <w:rFonts w:cs="Times New Roman"/>
    </w:rPr>
  </w:style>
  <w:style w:type="character" w:styleId="624">
    <w:name w:val="ListLabel 47"/>
    <w:qFormat/>
    <w:rPr>
      <w:rFonts w:cs="Times New Roman"/>
    </w:rPr>
  </w:style>
  <w:style w:type="character" w:styleId="625">
    <w:name w:val="ListLabel 48"/>
    <w:qFormat/>
    <w:rPr>
      <w:rFonts w:cs="Times New Roman"/>
    </w:rPr>
  </w:style>
  <w:style w:type="character" w:styleId="626">
    <w:name w:val="ListLabel 49"/>
    <w:qFormat/>
    <w:rPr>
      <w:rFonts w:cs="Times New Roman"/>
    </w:rPr>
  </w:style>
  <w:style w:type="character" w:styleId="627">
    <w:name w:val="ListLabel 50"/>
    <w:qFormat/>
    <w:rPr>
      <w:rFonts w:cs="Times New Roman"/>
    </w:rPr>
  </w:style>
  <w:style w:type="character" w:styleId="628">
    <w:name w:val="ListLabel 51"/>
    <w:qFormat/>
    <w:rPr>
      <w:rFonts w:cs="Times New Roman"/>
    </w:rPr>
  </w:style>
  <w:style w:type="character" w:styleId="629">
    <w:name w:val="ListLabel 52"/>
    <w:qFormat/>
    <w:rPr>
      <w:rFonts w:cs="Times New Roman"/>
    </w:rPr>
  </w:style>
  <w:style w:type="character" w:styleId="630">
    <w:name w:val="ListLabel 53"/>
    <w:qFormat/>
    <w:rPr>
      <w:rFonts w:cs="Times New Roman"/>
    </w:rPr>
  </w:style>
  <w:style w:type="character" w:styleId="631">
    <w:name w:val="ListLabel 54"/>
    <w:qFormat/>
    <w:rPr>
      <w:rFonts w:cs="Times New Roman"/>
    </w:rPr>
  </w:style>
  <w:style w:type="character" w:styleId="632">
    <w:name w:val="ListLabel 55"/>
    <w:qFormat/>
    <w:rPr>
      <w:rFonts w:cs="Times New Roman"/>
    </w:rPr>
  </w:style>
  <w:style w:type="character" w:styleId="633">
    <w:name w:val="ListLabel 56"/>
    <w:qFormat/>
    <w:rPr>
      <w:rFonts w:cs="Times New Roman"/>
    </w:rPr>
  </w:style>
  <w:style w:type="character" w:styleId="634">
    <w:name w:val="ListLabel 57"/>
    <w:qFormat/>
    <w:rPr>
      <w:rFonts w:cs="Times New Roman"/>
    </w:rPr>
  </w:style>
  <w:style w:type="character" w:styleId="635">
    <w:name w:val="ListLabel 58"/>
    <w:qFormat/>
    <w:rPr>
      <w:rFonts w:cs="Times New Roman"/>
    </w:rPr>
  </w:style>
  <w:style w:type="character" w:styleId="636">
    <w:name w:val="ListLabel 59"/>
    <w:qFormat/>
    <w:rPr>
      <w:rFonts w:cs="Times New Roman"/>
    </w:rPr>
  </w:style>
  <w:style w:type="character" w:styleId="637">
    <w:name w:val="ListLabel 60"/>
    <w:qFormat/>
    <w:rPr>
      <w:rFonts w:cs="Times New Roman"/>
    </w:rPr>
  </w:style>
  <w:style w:type="character" w:styleId="638">
    <w:name w:val="ListLabel 61"/>
    <w:qFormat/>
    <w:rPr>
      <w:rFonts w:cs="Times New Roman"/>
    </w:rPr>
  </w:style>
  <w:style w:type="character" w:styleId="639">
    <w:name w:val="ListLabel 62"/>
    <w:qFormat/>
    <w:rPr>
      <w:rFonts w:cs="Times New Roman"/>
    </w:rPr>
  </w:style>
  <w:style w:type="character" w:styleId="640">
    <w:name w:val="ListLabel 63"/>
    <w:qFormat/>
    <w:rPr>
      <w:rFonts w:cs="Times New Roman"/>
    </w:rPr>
  </w:style>
  <w:style w:type="character" w:styleId="641">
    <w:name w:val="ListLabel 64"/>
    <w:qFormat/>
    <w:rPr>
      <w:rFonts w:cs="Times New Roman"/>
    </w:rPr>
  </w:style>
  <w:style w:type="character" w:styleId="642">
    <w:name w:val="ListLabel 65"/>
    <w:qFormat/>
    <w:rPr>
      <w:rFonts w:cs="Times New Roman"/>
    </w:rPr>
  </w:style>
  <w:style w:type="character" w:styleId="643">
    <w:name w:val="ListLabel 66"/>
    <w:qFormat/>
    <w:rPr>
      <w:rFonts w:cs="Times New Roman"/>
    </w:rPr>
  </w:style>
  <w:style w:type="character" w:styleId="644">
    <w:name w:val="ListLabel 67"/>
    <w:qFormat/>
    <w:rPr>
      <w:rFonts w:cs="Times New Roman"/>
    </w:rPr>
  </w:style>
  <w:style w:type="character" w:styleId="645">
    <w:name w:val="ListLabel 68"/>
    <w:qFormat/>
    <w:rPr>
      <w:rFonts w:cs="Times New Roman"/>
    </w:rPr>
  </w:style>
  <w:style w:type="character" w:styleId="646">
    <w:name w:val="ListLabel 69"/>
    <w:qFormat/>
    <w:rPr>
      <w:rFonts w:cs="Times New Roman"/>
    </w:rPr>
  </w:style>
  <w:style w:type="character" w:styleId="647">
    <w:name w:val="ListLabel 70"/>
    <w:qFormat/>
    <w:rPr>
      <w:rFonts w:cs="Times New Roman"/>
    </w:rPr>
  </w:style>
  <w:style w:type="character" w:styleId="648">
    <w:name w:val="ListLabel 71"/>
    <w:qFormat/>
    <w:rPr>
      <w:rFonts w:cs="Times New Roman"/>
    </w:rPr>
  </w:style>
  <w:style w:type="character" w:styleId="649">
    <w:name w:val="ListLabel 72"/>
    <w:qFormat/>
    <w:rPr>
      <w:rFonts w:cs="Times New Roman"/>
    </w:rPr>
  </w:style>
  <w:style w:type="character" w:styleId="650">
    <w:name w:val="ListLabel 73"/>
    <w:qFormat/>
    <w:rPr>
      <w:rFonts w:cs="Times New Roman"/>
    </w:rPr>
  </w:style>
  <w:style w:type="character" w:styleId="651">
    <w:name w:val="ListLabel 74"/>
    <w:qFormat/>
    <w:rPr>
      <w:rFonts w:cs="Times New Roman"/>
    </w:rPr>
  </w:style>
  <w:style w:type="character" w:styleId="652">
    <w:name w:val="ListLabel 75"/>
    <w:qFormat/>
    <w:rPr>
      <w:rFonts w:cs="Times New Roman"/>
    </w:rPr>
  </w:style>
  <w:style w:type="character" w:styleId="653">
    <w:name w:val="ListLabel 76"/>
    <w:qFormat/>
    <w:rPr>
      <w:rFonts w:cs="Times New Roman"/>
    </w:rPr>
  </w:style>
  <w:style w:type="character" w:styleId="654">
    <w:name w:val="ListLabel 77"/>
    <w:qFormat/>
    <w:rPr>
      <w:rFonts w:cs="Times New Roman"/>
    </w:rPr>
  </w:style>
  <w:style w:type="character" w:styleId="655">
    <w:name w:val="ListLabel 78"/>
    <w:qFormat/>
    <w:rPr>
      <w:rFonts w:cs="Times New Roman"/>
    </w:rPr>
  </w:style>
  <w:style w:type="character" w:styleId="656">
    <w:name w:val="ListLabel 79"/>
    <w:qFormat/>
    <w:rPr>
      <w:rFonts w:cs="Times New Roman"/>
    </w:rPr>
  </w:style>
  <w:style w:type="character" w:styleId="657">
    <w:name w:val="ListLabel 80"/>
    <w:qFormat/>
    <w:rPr>
      <w:rFonts w:cs="Times New Roman"/>
    </w:rPr>
  </w:style>
  <w:style w:type="character" w:styleId="658">
    <w:name w:val="ListLabel 81"/>
    <w:qFormat/>
    <w:rPr>
      <w:rFonts w:cs="Times New Roman"/>
    </w:rPr>
  </w:style>
  <w:style w:type="character" w:styleId="659">
    <w:name w:val="ListLabel 82"/>
    <w:qFormat/>
    <w:rPr>
      <w:rFonts w:cs="Times New Roman"/>
    </w:rPr>
  </w:style>
  <w:style w:type="character" w:styleId="660">
    <w:name w:val="ListLabel 83"/>
    <w:qFormat/>
    <w:rPr>
      <w:rFonts w:cs="Times New Roman"/>
    </w:rPr>
  </w:style>
  <w:style w:type="character" w:styleId="661">
    <w:name w:val="ListLabel 84"/>
    <w:qFormat/>
    <w:rPr>
      <w:rFonts w:cs="Times New Roman"/>
    </w:rPr>
  </w:style>
  <w:style w:type="character" w:styleId="662">
    <w:name w:val="ListLabel 85"/>
    <w:qFormat/>
    <w:rPr>
      <w:rFonts w:cs="Times New Roman"/>
    </w:rPr>
  </w:style>
  <w:style w:type="character" w:styleId="663">
    <w:name w:val="ListLabel 86"/>
    <w:qFormat/>
    <w:rPr>
      <w:rFonts w:cs="Times New Roman"/>
    </w:rPr>
  </w:style>
  <w:style w:type="character" w:styleId="664">
    <w:name w:val="ListLabel 87"/>
    <w:qFormat/>
    <w:rPr>
      <w:rFonts w:cs="Times New Roman"/>
    </w:rPr>
  </w:style>
  <w:style w:type="character" w:styleId="665">
    <w:name w:val="ListLabel 88"/>
    <w:qFormat/>
    <w:rPr>
      <w:rFonts w:cs="Times New Roman"/>
    </w:rPr>
  </w:style>
  <w:style w:type="character" w:styleId="666">
    <w:name w:val="ListLabel 89"/>
    <w:qFormat/>
    <w:rPr>
      <w:rFonts w:cs="Times New Roman"/>
    </w:rPr>
  </w:style>
  <w:style w:type="character" w:styleId="667">
    <w:name w:val="ListLabel 90"/>
    <w:qFormat/>
    <w:rPr>
      <w:rFonts w:cs="Times New Roman"/>
    </w:rPr>
  </w:style>
  <w:style w:type="character" w:styleId="668">
    <w:name w:val="ListLabel 91"/>
    <w:qFormat/>
    <w:rPr>
      <w:rFonts w:cs="Times New Roman"/>
    </w:rPr>
  </w:style>
  <w:style w:type="character" w:styleId="669">
    <w:name w:val="ListLabel 92"/>
    <w:qFormat/>
    <w:rPr>
      <w:rFonts w:cs="Times New Roman"/>
    </w:rPr>
  </w:style>
  <w:style w:type="character" w:styleId="670">
    <w:name w:val="ListLabel 93"/>
    <w:qFormat/>
    <w:rPr>
      <w:rFonts w:cs="Times New Roman"/>
    </w:rPr>
  </w:style>
  <w:style w:type="character" w:styleId="671">
    <w:name w:val="ListLabel 94"/>
    <w:qFormat/>
    <w:rPr>
      <w:rFonts w:cs="Times New Roman"/>
    </w:rPr>
  </w:style>
  <w:style w:type="character" w:styleId="672">
    <w:name w:val="ListLabel 95"/>
    <w:qFormat/>
    <w:rPr>
      <w:rFonts w:cs="Times New Roman"/>
    </w:rPr>
  </w:style>
  <w:style w:type="character" w:styleId="673">
    <w:name w:val="ListLabel 96"/>
    <w:qFormat/>
    <w:rPr>
      <w:rFonts w:cs="Times New Roman"/>
    </w:rPr>
  </w:style>
  <w:style w:type="character" w:styleId="674">
    <w:name w:val="ListLabel 97"/>
    <w:qFormat/>
    <w:rPr>
      <w:rFonts w:cs="Times New Roman"/>
    </w:rPr>
  </w:style>
  <w:style w:type="character" w:styleId="675">
    <w:name w:val="ListLabel 98"/>
    <w:qFormat/>
    <w:rPr>
      <w:rFonts w:cs="Times New Roman"/>
    </w:rPr>
  </w:style>
  <w:style w:type="character" w:styleId="676">
    <w:name w:val="ListLabel 99"/>
    <w:qFormat/>
    <w:rPr>
      <w:rFonts w:cs="Times New Roman"/>
    </w:rPr>
  </w:style>
  <w:style w:type="character" w:styleId="677">
    <w:name w:val="ListLabel 100"/>
    <w:qFormat/>
    <w:rPr>
      <w:rFonts w:cs="Times New Roman"/>
    </w:rPr>
  </w:style>
  <w:style w:type="character" w:styleId="678">
    <w:name w:val="ListLabel 101"/>
    <w:qFormat/>
    <w:rPr>
      <w:rFonts w:cs="Times New Roman"/>
    </w:rPr>
  </w:style>
  <w:style w:type="character" w:styleId="679">
    <w:name w:val="ListLabel 102"/>
    <w:qFormat/>
    <w:rPr>
      <w:rFonts w:cs="Times New Roman"/>
    </w:rPr>
  </w:style>
  <w:style w:type="character" w:styleId="680">
    <w:name w:val="ListLabel 103"/>
    <w:qFormat/>
    <w:rPr>
      <w:rFonts w:cs="Times New Roman"/>
    </w:rPr>
  </w:style>
  <w:style w:type="character" w:styleId="681">
    <w:name w:val="ListLabel 104"/>
    <w:qFormat/>
    <w:rPr>
      <w:rFonts w:cs="Times New Roman"/>
    </w:rPr>
  </w:style>
  <w:style w:type="character" w:styleId="682">
    <w:name w:val="ListLabel 105"/>
    <w:qFormat/>
    <w:rPr>
      <w:rFonts w:cs="Times New Roman"/>
    </w:rPr>
  </w:style>
  <w:style w:type="character" w:styleId="683">
    <w:name w:val="ListLabel 106"/>
    <w:qFormat/>
    <w:rPr>
      <w:rFonts w:cs="Times New Roman"/>
    </w:rPr>
  </w:style>
  <w:style w:type="character" w:styleId="684">
    <w:name w:val="ListLabel 107"/>
    <w:qFormat/>
    <w:rPr>
      <w:rFonts w:cs="Times New Roman"/>
    </w:rPr>
  </w:style>
  <w:style w:type="character" w:styleId="685">
    <w:name w:val="ListLabel 108"/>
    <w:qFormat/>
    <w:rPr>
      <w:rFonts w:cs="Times New Roman"/>
    </w:rPr>
  </w:style>
  <w:style w:type="character" w:styleId="686">
    <w:name w:val="ListLabel 109"/>
    <w:qFormat/>
    <w:rPr>
      <w:rFonts w:cs="Times New Roman"/>
    </w:rPr>
  </w:style>
  <w:style w:type="character" w:styleId="687">
    <w:name w:val="ListLabel 110"/>
    <w:qFormat/>
    <w:rPr>
      <w:rFonts w:cs="Times New Roman"/>
    </w:rPr>
  </w:style>
  <w:style w:type="character" w:styleId="688">
    <w:name w:val="ListLabel 111"/>
    <w:qFormat/>
    <w:rPr>
      <w:rFonts w:cs="Times New Roman"/>
    </w:rPr>
  </w:style>
  <w:style w:type="character" w:styleId="689">
    <w:name w:val="ListLabel 112"/>
    <w:qFormat/>
    <w:rPr>
      <w:rFonts w:cs="Times New Roman"/>
    </w:rPr>
  </w:style>
  <w:style w:type="character" w:styleId="690">
    <w:name w:val="ListLabel 113"/>
    <w:qFormat/>
    <w:rPr>
      <w:rFonts w:cs="Times New Roman"/>
    </w:rPr>
  </w:style>
  <w:style w:type="character" w:styleId="691">
    <w:name w:val="ListLabel 114"/>
    <w:qFormat/>
    <w:rPr>
      <w:rFonts w:cs="Times New Roman"/>
    </w:rPr>
  </w:style>
  <w:style w:type="character" w:styleId="692">
    <w:name w:val="ListLabel 115"/>
    <w:qFormat/>
    <w:rPr>
      <w:rFonts w:cs="Times New Roman"/>
    </w:rPr>
  </w:style>
  <w:style w:type="character" w:styleId="693">
    <w:name w:val="ListLabel 116"/>
    <w:qFormat/>
    <w:rPr>
      <w:rFonts w:cs="Times New Roman"/>
    </w:rPr>
  </w:style>
  <w:style w:type="character" w:styleId="694">
    <w:name w:val="ListLabel 117"/>
    <w:qFormat/>
    <w:rPr>
      <w:rFonts w:cs="Times New Roman"/>
    </w:rPr>
  </w:style>
  <w:style w:type="character" w:styleId="695">
    <w:name w:val="ListLabel 118"/>
    <w:qFormat/>
    <w:rPr>
      <w:rFonts w:cs="Times New Roman"/>
    </w:rPr>
  </w:style>
  <w:style w:type="character" w:styleId="696">
    <w:name w:val="ListLabel 119"/>
    <w:qFormat/>
    <w:rPr>
      <w:rFonts w:cs="Times New Roman"/>
    </w:rPr>
  </w:style>
  <w:style w:type="character" w:styleId="697">
    <w:name w:val="ListLabel 120"/>
    <w:qFormat/>
    <w:rPr>
      <w:rFonts w:cs="Times New Roman"/>
    </w:rPr>
  </w:style>
  <w:style w:type="character" w:styleId="698">
    <w:name w:val="ListLabel 121"/>
    <w:qFormat/>
    <w:rPr>
      <w:rFonts w:cs="Times New Roman"/>
    </w:rPr>
  </w:style>
  <w:style w:type="character" w:styleId="699">
    <w:name w:val="ListLabel 122"/>
    <w:qFormat/>
    <w:rPr>
      <w:rFonts w:cs="Times New Roman"/>
    </w:rPr>
  </w:style>
  <w:style w:type="character" w:styleId="700">
    <w:name w:val="ListLabel 123"/>
    <w:qFormat/>
    <w:rPr>
      <w:rFonts w:cs="Times New Roman"/>
    </w:rPr>
  </w:style>
  <w:style w:type="character" w:styleId="701">
    <w:name w:val="ListLabel 124"/>
    <w:qFormat/>
    <w:rPr>
      <w:rFonts w:cs="Times New Roman"/>
    </w:rPr>
  </w:style>
  <w:style w:type="character" w:styleId="702">
    <w:name w:val="ListLabel 125"/>
    <w:qFormat/>
    <w:rPr>
      <w:rFonts w:cs="Times New Roman"/>
    </w:rPr>
  </w:style>
  <w:style w:type="character" w:styleId="703">
    <w:name w:val="ListLabel 126"/>
    <w:qFormat/>
    <w:rPr>
      <w:rFonts w:cs="Times New Roman"/>
    </w:rPr>
  </w:style>
  <w:style w:type="character" w:styleId="704">
    <w:name w:val="ListLabel 127"/>
    <w:qFormat/>
    <w:rPr>
      <w:rFonts w:cs="Times New Roman"/>
    </w:rPr>
  </w:style>
  <w:style w:type="character" w:styleId="705">
    <w:name w:val="ListLabel 128"/>
    <w:qFormat/>
    <w:rPr>
      <w:rFonts w:cs="Times New Roman"/>
    </w:rPr>
  </w:style>
  <w:style w:type="character" w:styleId="706">
    <w:name w:val="ListLabel 129"/>
    <w:qFormat/>
    <w:rPr>
      <w:rFonts w:cs="Times New Roman"/>
    </w:rPr>
  </w:style>
  <w:style w:type="character" w:styleId="707">
    <w:name w:val="ListLabel 130"/>
    <w:qFormat/>
    <w:rPr>
      <w:rFonts w:cs="Times New Roman"/>
    </w:rPr>
  </w:style>
  <w:style w:type="character" w:styleId="708">
    <w:name w:val="ListLabel 131"/>
    <w:qFormat/>
    <w:rPr>
      <w:rFonts w:cs="Times New Roman"/>
    </w:rPr>
  </w:style>
  <w:style w:type="character" w:styleId="709">
    <w:name w:val="ListLabel 132"/>
    <w:qFormat/>
    <w:rPr>
      <w:rFonts w:cs="Times New Roman"/>
    </w:rPr>
  </w:style>
  <w:style w:type="character" w:styleId="710">
    <w:name w:val="ListLabel 133"/>
    <w:qFormat/>
    <w:rPr>
      <w:rFonts w:cs="Times New Roman"/>
    </w:rPr>
  </w:style>
  <w:style w:type="character" w:styleId="711">
    <w:name w:val="ListLabel 134"/>
    <w:qFormat/>
    <w:rPr>
      <w:rFonts w:cs="Times New Roman"/>
    </w:rPr>
  </w:style>
  <w:style w:type="character" w:styleId="712">
    <w:name w:val="ListLabel 135"/>
    <w:qFormat/>
    <w:rPr>
      <w:rFonts w:cs="Times New Roman"/>
    </w:rPr>
  </w:style>
  <w:style w:type="character" w:styleId="713">
    <w:name w:val="ListLabel 136"/>
    <w:qFormat/>
    <w:rPr>
      <w:rFonts w:cs="Times New Roman"/>
    </w:rPr>
  </w:style>
  <w:style w:type="character" w:styleId="714">
    <w:name w:val="ListLabel 137"/>
    <w:qFormat/>
    <w:rPr>
      <w:rFonts w:cs="Times New Roman"/>
    </w:rPr>
  </w:style>
  <w:style w:type="character" w:styleId="715">
    <w:name w:val="ListLabel 138"/>
    <w:qFormat/>
    <w:rPr>
      <w:rFonts w:cs="Times New Roman"/>
    </w:rPr>
  </w:style>
  <w:style w:type="character" w:styleId="716">
    <w:name w:val="ListLabel 139"/>
    <w:qFormat/>
    <w:rPr>
      <w:rFonts w:cs="Times New Roman"/>
    </w:rPr>
  </w:style>
  <w:style w:type="character" w:styleId="717">
    <w:name w:val="ListLabel 140"/>
    <w:qFormat/>
    <w:rPr>
      <w:rFonts w:cs="Times New Roman"/>
    </w:rPr>
  </w:style>
  <w:style w:type="character" w:styleId="718">
    <w:name w:val="ListLabel 141"/>
    <w:qFormat/>
    <w:rPr>
      <w:rFonts w:cs="Times New Roman"/>
    </w:rPr>
  </w:style>
  <w:style w:type="character" w:styleId="719">
    <w:name w:val="ListLabel 142"/>
    <w:qFormat/>
    <w:rPr>
      <w:rFonts w:cs="Times New Roman"/>
    </w:rPr>
  </w:style>
  <w:style w:type="character" w:styleId="720">
    <w:name w:val="ListLabel 143"/>
    <w:qFormat/>
    <w:rPr>
      <w:rFonts w:cs="Times New Roman"/>
    </w:rPr>
  </w:style>
  <w:style w:type="character" w:styleId="721">
    <w:name w:val="ListLabel 144"/>
    <w:qFormat/>
    <w:rPr>
      <w:rFonts w:cs="Times New Roman"/>
    </w:rPr>
  </w:style>
  <w:style w:type="character" w:styleId="722">
    <w:name w:val="ListLabel 145"/>
    <w:qFormat/>
    <w:rPr>
      <w:rFonts w:cs="Times New Roman"/>
    </w:rPr>
  </w:style>
  <w:style w:type="character" w:styleId="723">
    <w:name w:val="ListLabel 146"/>
    <w:qFormat/>
    <w:rPr>
      <w:rFonts w:cs="Times New Roman"/>
    </w:rPr>
  </w:style>
  <w:style w:type="character" w:styleId="724">
    <w:name w:val="ListLabel 147"/>
    <w:qFormat/>
    <w:rPr>
      <w:rFonts w:cs="Times New Roman"/>
    </w:rPr>
  </w:style>
  <w:style w:type="character" w:styleId="725">
    <w:name w:val="ListLabel 148"/>
    <w:qFormat/>
    <w:rPr>
      <w:rFonts w:cs="Times New Roman"/>
    </w:rPr>
  </w:style>
  <w:style w:type="character" w:styleId="726">
    <w:name w:val="ListLabel 149"/>
    <w:qFormat/>
    <w:rPr>
      <w:rFonts w:cs="Times New Roman"/>
    </w:rPr>
  </w:style>
  <w:style w:type="character" w:styleId="727">
    <w:name w:val="ListLabel 150"/>
    <w:qFormat/>
    <w:rPr>
      <w:rFonts w:cs="Times New Roman"/>
    </w:rPr>
  </w:style>
  <w:style w:type="character" w:styleId="728">
    <w:name w:val="ListLabel 151"/>
    <w:qFormat/>
    <w:rPr>
      <w:rFonts w:cs="Times New Roman"/>
    </w:rPr>
  </w:style>
  <w:style w:type="character" w:styleId="729">
    <w:name w:val="ListLabel 152"/>
    <w:qFormat/>
    <w:rPr>
      <w:rFonts w:cs="Times New Roman"/>
    </w:rPr>
  </w:style>
  <w:style w:type="character" w:styleId="730">
    <w:name w:val="ListLabel 153"/>
    <w:qFormat/>
    <w:rPr>
      <w:rFonts w:cs="Times New Roman"/>
    </w:rPr>
  </w:style>
  <w:style w:type="character" w:styleId="731">
    <w:name w:val="ListLabel 154"/>
    <w:qFormat/>
    <w:rPr>
      <w:rFonts w:cs="Times New Roman"/>
    </w:rPr>
  </w:style>
  <w:style w:type="character" w:styleId="732">
    <w:name w:val="ListLabel 155"/>
    <w:qFormat/>
    <w:rPr>
      <w:rFonts w:cs="Times New Roman"/>
    </w:rPr>
  </w:style>
  <w:style w:type="character" w:styleId="733">
    <w:name w:val="ListLabel 156"/>
    <w:qFormat/>
    <w:rPr>
      <w:rFonts w:cs="Times New Roman"/>
    </w:rPr>
  </w:style>
  <w:style w:type="character" w:styleId="734">
    <w:name w:val="ListLabel 157"/>
    <w:qFormat/>
    <w:rPr>
      <w:rFonts w:cs="Times New Roman"/>
    </w:rPr>
  </w:style>
  <w:style w:type="character" w:styleId="735">
    <w:name w:val="ListLabel 158"/>
    <w:qFormat/>
    <w:rPr>
      <w:rFonts w:cs="Times New Roman"/>
    </w:rPr>
  </w:style>
  <w:style w:type="character" w:styleId="736">
    <w:name w:val="ListLabel 159"/>
    <w:qFormat/>
    <w:rPr>
      <w:rFonts w:cs="Times New Roman"/>
    </w:rPr>
  </w:style>
  <w:style w:type="character" w:styleId="737">
    <w:name w:val="ListLabel 160"/>
    <w:qFormat/>
    <w:rPr>
      <w:rFonts w:cs="Times New Roman"/>
    </w:rPr>
  </w:style>
  <w:style w:type="character" w:styleId="738">
    <w:name w:val="ListLabel 161"/>
    <w:qFormat/>
    <w:rPr>
      <w:rFonts w:cs="Times New Roman"/>
    </w:rPr>
  </w:style>
  <w:style w:type="character" w:styleId="739">
    <w:name w:val="ListLabel 162"/>
    <w:qFormat/>
    <w:rPr>
      <w:rFonts w:cs="Times New Roman"/>
    </w:rPr>
  </w:style>
  <w:style w:type="character" w:styleId="740">
    <w:name w:val="ListLabel 163"/>
    <w:qFormat/>
    <w:rPr>
      <w:color w:val="000000"/>
      <w:u w:val="none"/>
      <w:lang w:val="en-US"/>
    </w:rPr>
  </w:style>
  <w:style w:type="character" w:styleId="741">
    <w:name w:val="ListLabel 164"/>
    <w:qFormat/>
    <w:rPr>
      <w:color w:val="000000"/>
      <w:u w:val="none"/>
    </w:rPr>
  </w:style>
  <w:style w:type="character" w:styleId="742">
    <w:name w:val="ListLabel 165"/>
    <w:qFormat/>
    <w:rPr>
      <w:rFonts w:cs="Times New Roman"/>
    </w:rPr>
  </w:style>
  <w:style w:type="character" w:styleId="743">
    <w:name w:val="ListLabel 166"/>
    <w:qFormat/>
    <w:rPr>
      <w:rFonts w:cs="Times New Roman"/>
    </w:rPr>
  </w:style>
  <w:style w:type="character" w:styleId="744">
    <w:name w:val="ListLabel 167"/>
    <w:qFormat/>
    <w:rPr>
      <w:rFonts w:cs="Times New Roman"/>
    </w:rPr>
  </w:style>
  <w:style w:type="character" w:styleId="745">
    <w:name w:val="ListLabel 168"/>
    <w:qFormat/>
    <w:rPr>
      <w:rFonts w:cs="Times New Roman"/>
    </w:rPr>
  </w:style>
  <w:style w:type="character" w:styleId="746">
    <w:name w:val="ListLabel 169"/>
    <w:qFormat/>
    <w:rPr>
      <w:rFonts w:cs="Times New Roman"/>
    </w:rPr>
  </w:style>
  <w:style w:type="character" w:styleId="747">
    <w:name w:val="ListLabel 170"/>
    <w:qFormat/>
    <w:rPr>
      <w:rFonts w:cs="Times New Roman"/>
    </w:rPr>
  </w:style>
  <w:style w:type="character" w:styleId="748">
    <w:name w:val="ListLabel 171"/>
    <w:qFormat/>
    <w:rPr>
      <w:rFonts w:cs="Times New Roman"/>
    </w:rPr>
  </w:style>
  <w:style w:type="character" w:styleId="749">
    <w:name w:val="ListLabel 172"/>
    <w:qFormat/>
    <w:rPr>
      <w:rFonts w:cs="Times New Roman"/>
    </w:rPr>
  </w:style>
  <w:style w:type="character" w:styleId="750">
    <w:name w:val="ListLabel 173"/>
    <w:qFormat/>
    <w:rPr>
      <w:rFonts w:cs="Times New Roman"/>
    </w:rPr>
  </w:style>
  <w:style w:type="character" w:styleId="751">
    <w:name w:val="ListLabel 174"/>
    <w:qFormat/>
    <w:rPr>
      <w:rFonts w:cs="Times New Roman"/>
    </w:rPr>
  </w:style>
  <w:style w:type="character" w:styleId="752">
    <w:name w:val="ListLabel 175"/>
    <w:qFormat/>
    <w:rPr>
      <w:rFonts w:cs="Symbol"/>
    </w:rPr>
  </w:style>
  <w:style w:type="character" w:styleId="753">
    <w:name w:val="ListLabel 176"/>
    <w:qFormat/>
    <w:rPr>
      <w:rFonts w:cs="Times New Roman"/>
    </w:rPr>
  </w:style>
  <w:style w:type="character" w:styleId="754">
    <w:name w:val="ListLabel 177"/>
    <w:qFormat/>
    <w:rPr>
      <w:rFonts w:cs="Times New Roman"/>
    </w:rPr>
  </w:style>
  <w:style w:type="character" w:styleId="755">
    <w:name w:val="ListLabel 178"/>
    <w:qFormat/>
    <w:rPr>
      <w:rFonts w:cs="Times New Roman"/>
    </w:rPr>
  </w:style>
  <w:style w:type="character" w:styleId="756">
    <w:name w:val="ListLabel 179"/>
    <w:qFormat/>
    <w:rPr>
      <w:rFonts w:cs="Times New Roman"/>
    </w:rPr>
  </w:style>
  <w:style w:type="character" w:styleId="757">
    <w:name w:val="ListLabel 180"/>
    <w:qFormat/>
    <w:rPr>
      <w:rFonts w:cs="Times New Roman"/>
    </w:rPr>
  </w:style>
  <w:style w:type="character" w:styleId="758">
    <w:name w:val="ListLabel 181"/>
    <w:qFormat/>
    <w:rPr>
      <w:rFonts w:cs="Times New Roman"/>
    </w:rPr>
  </w:style>
  <w:style w:type="character" w:styleId="759">
    <w:name w:val="ListLabel 182"/>
    <w:qFormat/>
    <w:rPr>
      <w:rFonts w:cs="Times New Roman"/>
    </w:rPr>
  </w:style>
  <w:style w:type="character" w:styleId="760">
    <w:name w:val="ListLabel 183"/>
    <w:qFormat/>
    <w:rPr>
      <w:rFonts w:cs="Times New Roman"/>
    </w:rPr>
  </w:style>
  <w:style w:type="character" w:styleId="761">
    <w:name w:val="ListLabel 184"/>
    <w:qFormat/>
    <w:rPr>
      <w:rFonts w:cs="Times New Roman"/>
    </w:rPr>
  </w:style>
  <w:style w:type="character" w:styleId="762">
    <w:name w:val="ListLabel 185"/>
    <w:qFormat/>
    <w:rPr>
      <w:rFonts w:cs="Times New Roman"/>
    </w:rPr>
  </w:style>
  <w:style w:type="character" w:styleId="763">
    <w:name w:val="ListLabel 186"/>
    <w:qFormat/>
    <w:rPr>
      <w:rFonts w:cs="Times New Roman"/>
    </w:rPr>
  </w:style>
  <w:style w:type="character" w:styleId="764">
    <w:name w:val="ListLabel 187"/>
    <w:qFormat/>
    <w:rPr>
      <w:rFonts w:cs="Times New Roman"/>
    </w:rPr>
  </w:style>
  <w:style w:type="character" w:styleId="765">
    <w:name w:val="ListLabel 188"/>
    <w:qFormat/>
    <w:rPr>
      <w:rFonts w:cs="Times New Roman"/>
    </w:rPr>
  </w:style>
  <w:style w:type="character" w:styleId="766">
    <w:name w:val="ListLabel 189"/>
    <w:qFormat/>
    <w:rPr>
      <w:rFonts w:cs="Times New Roman"/>
    </w:rPr>
  </w:style>
  <w:style w:type="character" w:styleId="767">
    <w:name w:val="ListLabel 190"/>
    <w:qFormat/>
    <w:rPr>
      <w:rFonts w:cs="Times New Roman"/>
    </w:rPr>
  </w:style>
  <w:style w:type="character" w:styleId="768">
    <w:name w:val="ListLabel 191"/>
    <w:qFormat/>
    <w:rPr>
      <w:rFonts w:cs="Times New Roman"/>
    </w:rPr>
  </w:style>
  <w:style w:type="character" w:styleId="769">
    <w:name w:val="ListLabel 192"/>
    <w:qFormat/>
    <w:rPr>
      <w:color w:val="000000"/>
      <w:u w:val="none"/>
      <w:lang w:val="en-US"/>
    </w:rPr>
  </w:style>
  <w:style w:type="character" w:styleId="770">
    <w:name w:val="ListLabel 193"/>
    <w:qFormat/>
    <w:rPr>
      <w:color w:val="000000"/>
      <w:u w:val="none"/>
    </w:rPr>
  </w:style>
  <w:style w:type="paragraph" w:styleId="771">
    <w:name w:val="Заголовок"/>
    <w:basedOn w:val="569"/>
    <w:next w:val="772"/>
    <w:qFormat/>
    <w:rPr>
      <w:rFonts w:ascii="Liberation Sans" w:hAnsi="Liberation Sans" w:cs="Lohit Devanagari" w:eastAsia="WenQuanYi Zen Hei Sharp"/>
      <w:sz w:val="28"/>
      <w:szCs w:val="28"/>
    </w:rPr>
    <w:pPr>
      <w:keepNext/>
      <w:spacing w:after="120" w:before="240"/>
    </w:pPr>
  </w:style>
  <w:style w:type="paragraph" w:styleId="772">
    <w:name w:val="Body Text"/>
    <w:basedOn w:val="569"/>
    <w:pPr>
      <w:spacing w:lineRule="auto" w:line="276" w:after="140" w:before="0"/>
    </w:pPr>
  </w:style>
  <w:style w:type="paragraph" w:styleId="773">
    <w:name w:val="List"/>
    <w:basedOn w:val="772"/>
    <w:rPr>
      <w:rFonts w:cs="Lohit Devanagari"/>
    </w:rPr>
  </w:style>
  <w:style w:type="paragraph" w:styleId="774">
    <w:name w:val="Caption"/>
    <w:basedOn w:val="569"/>
    <w:qFormat/>
    <w:rPr>
      <w:rFonts w:cs="Lohit Devanagari"/>
      <w:i/>
      <w:iCs/>
      <w:sz w:val="24"/>
      <w:szCs w:val="24"/>
    </w:rPr>
    <w:pPr>
      <w:spacing w:after="120" w:before="120"/>
    </w:pPr>
  </w:style>
  <w:style w:type="paragraph" w:styleId="775">
    <w:name w:val="Указатель"/>
    <w:basedOn w:val="569"/>
    <w:qFormat/>
    <w:rPr>
      <w:rFonts w:cs="Lohit Devanagari"/>
    </w:rPr>
  </w:style>
  <w:style w:type="paragraph" w:styleId="776">
    <w:name w:val="No Spacing"/>
    <w:qFormat/>
    <w:uiPriority w:val="99"/>
    <w:rPr>
      <w:rFonts w:ascii="Times New Roman" w:hAnsi="Times New Roman" w:cs="Times New Roman" w:eastAsia="Times New Roman"/>
      <w:color w:val="auto"/>
      <w:sz w:val="28"/>
      <w:szCs w:val="28"/>
      <w:lang w:val="ru-RU" w:bidi="ar-SA" w:eastAsia="ru-RU"/>
    </w:rPr>
    <w:pPr>
      <w:jc w:val="left"/>
      <w:widowControl/>
    </w:pPr>
  </w:style>
  <w:style w:type="paragraph" w:styleId="777" w:customStyle="1">
    <w:name w:val="Нормальный (таблица)"/>
    <w:basedOn w:val="569"/>
    <w:next w:val="569"/>
    <w:qFormat/>
    <w:uiPriority w:val="99"/>
    <w:rPr>
      <w:rFonts w:ascii="Arial" w:hAnsi="Arial" w:cs="Arial"/>
      <w:sz w:val="24"/>
      <w:szCs w:val="24"/>
    </w:rPr>
    <w:pPr>
      <w:jc w:val="both"/>
      <w:widowControl w:val="off"/>
    </w:pPr>
  </w:style>
  <w:style w:type="paragraph" w:styleId="778">
    <w:name w:val="Header"/>
    <w:basedOn w:val="569"/>
    <w:link w:val="574"/>
    <w:uiPriority w:val="99"/>
    <w:pPr>
      <w:tabs>
        <w:tab w:val="center" w:pos="4677" w:leader="none"/>
        <w:tab w:val="right" w:pos="9355" w:leader="none"/>
      </w:tabs>
    </w:pPr>
  </w:style>
  <w:style w:type="paragraph" w:styleId="779">
    <w:name w:val="Footer"/>
    <w:basedOn w:val="569"/>
    <w:link w:val="575"/>
    <w:uiPriority w:val="99"/>
    <w:semiHidden/>
    <w:pPr>
      <w:tabs>
        <w:tab w:val="center" w:pos="4677" w:leader="none"/>
        <w:tab w:val="right" w:pos="9355" w:leader="none"/>
      </w:tabs>
    </w:pPr>
  </w:style>
  <w:style w:type="paragraph" w:styleId="780" w:customStyle="1">
    <w:name w:val="Обычный1"/>
    <w:qFormat/>
    <w:uiPriority w:val="99"/>
    <w:rPr>
      <w:rFonts w:ascii="Times New Roman" w:hAnsi="Times New Roman" w:cs="Times New Roman" w:eastAsia="Times New Roman"/>
      <w:color w:val="808080"/>
      <w:sz w:val="24"/>
      <w:szCs w:val="20"/>
      <w:lang w:val="ru-RU" w:bidi="ar-SA" w:eastAsia="ru-RU"/>
    </w:rPr>
    <w:pPr>
      <w:jc w:val="left"/>
      <w:widowControl/>
    </w:pPr>
  </w:style>
  <w:style w:type="paragraph" w:styleId="781">
    <w:name w:val="List Paragraph"/>
    <w:basedOn w:val="569"/>
    <w:qFormat/>
    <w:uiPriority w:val="99"/>
    <w:pPr>
      <w:contextualSpacing w:val="true"/>
      <w:ind w:left="720" w:firstLine="0"/>
      <w:spacing w:after="0" w:before="0"/>
    </w:pPr>
  </w:style>
  <w:style w:type="paragraph" w:styleId="782" w:customStyle="1">
    <w:name w:val="ConsPlusNormal"/>
    <w:qFormat/>
    <w:uiPriority w:val="99"/>
    <w:rPr>
      <w:rFonts w:ascii="Calibri" w:hAnsi="Calibri" w:cs="Calibri" w:eastAsia="Times New Roman"/>
      <w:color w:val="auto"/>
      <w:sz w:val="28"/>
      <w:szCs w:val="20"/>
      <w:lang w:val="ru-RU" w:bidi="ar-SA" w:eastAsia="ru-RU"/>
    </w:rPr>
    <w:pPr>
      <w:jc w:val="left"/>
      <w:widowControl w:val="off"/>
    </w:pPr>
  </w:style>
  <w:style w:type="paragraph" w:styleId="783">
    <w:name w:val="Balloon Text"/>
    <w:basedOn w:val="569"/>
    <w:link w:val="576"/>
    <w:qFormat/>
    <w:uiPriority w:val="99"/>
    <w:semiHidden/>
    <w:rPr>
      <w:rFonts w:ascii="Segoe UI" w:hAnsi="Segoe UI" w:cs="Segoe UI"/>
      <w:sz w:val="18"/>
      <w:szCs w:val="18"/>
    </w:rPr>
  </w:style>
  <w:style w:type="numbering" w:styleId="784" w:default="1">
    <w:name w:val="No List"/>
    <w:qFormat/>
    <w:uiPriority w:val="99"/>
    <w:semiHidden/>
    <w:unhideWhenUsed/>
  </w:style>
  <w:style w:type="table" w:styleId="785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Table Grid"/>
    <w:basedOn w:val="785"/>
    <w:uiPriority w:val="99"/>
    <w:rPr>
      <w:sz w:val="20"/>
      <w:szCs w:val="20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hyperlink" Target="mailto:culture46@mail.ru" TargetMode="External"/><Relationship Id="rId10" Type="http://schemas.openxmlformats.org/officeDocument/2006/relationships/hyperlink" Target="mailto:komkulobr@yandex.ru" TargetMode="External"/><Relationship Id="rId11" Type="http://schemas.openxmlformats.org/officeDocument/2006/relationships/hyperlink" Target="mailto:culture46@mail.ru" TargetMode="External"/><Relationship Id="rId12" Type="http://schemas.openxmlformats.org/officeDocument/2006/relationships/hyperlink" Target="mailto:umc.buh@yandex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Р7-Офис/1.4.1.37</Application>
  <Template>Normal_Wordconv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125</cp:revision>
  <dcterms:created xsi:type="dcterms:W3CDTF">2017-01-13T13:53:00Z</dcterms:created>
  <dcterms:modified xsi:type="dcterms:W3CDTF">2025-04-22T09:37:18Z</dcterms:modified>
</cp:coreProperties>
</file>